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KlavuzuTablo4-Vurgu5"/>
        <w:tblpPr w:leftFromText="141" w:rightFromText="141" w:horzAnchor="margin" w:tblpXSpec="center" w:tblpY="-768"/>
        <w:tblW w:w="6167" w:type="pct"/>
        <w:tblLook w:val="04A0" w:firstRow="1" w:lastRow="0" w:firstColumn="1" w:lastColumn="0" w:noHBand="0" w:noVBand="1"/>
      </w:tblPr>
      <w:tblGrid>
        <w:gridCol w:w="8528"/>
        <w:gridCol w:w="2649"/>
      </w:tblGrid>
      <w:tr w:rsidR="00E12BA1" w:rsidRPr="00C94F88" w:rsidTr="005955F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8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2"/>
            <w:noWrap/>
            <w:hideMark/>
          </w:tcPr>
          <w:p w:rsidR="00E12BA1" w:rsidRPr="00C94F88" w:rsidRDefault="00E12BA1" w:rsidP="00C94F88">
            <w:pPr>
              <w:jc w:val="center"/>
              <w:rPr>
                <w:rFonts w:ascii="Calibri" w:eastAsia="Times New Roman" w:hAnsi="Calibri" w:cs="Calibri"/>
                <w:sz w:val="12"/>
                <w:szCs w:val="12"/>
                <w:lang w:eastAsia="tr-TR"/>
              </w:rPr>
            </w:pPr>
            <w:bookmarkStart w:id="0" w:name="RANGE!A1:B81"/>
            <w:r w:rsidRPr="00C94F88">
              <w:rPr>
                <w:rFonts w:ascii="Calibri" w:eastAsia="Times New Roman" w:hAnsi="Calibri" w:cs="Calibri"/>
                <w:szCs w:val="12"/>
                <w:lang w:eastAsia="tr-TR"/>
              </w:rPr>
              <w:t>2021 Yılı Nakit Akış Tablosu</w:t>
            </w:r>
            <w:bookmarkEnd w:id="0"/>
          </w:p>
        </w:tc>
      </w:tr>
      <w:tr w:rsidR="003465C2" w:rsidRPr="00C94F88" w:rsidTr="005955F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15" w:type="pct"/>
            <w:noWrap/>
            <w:hideMark/>
          </w:tcPr>
          <w:p w:rsidR="00E12BA1" w:rsidRPr="00C94F88" w:rsidRDefault="00E12BA1" w:rsidP="00C94F88">
            <w:pPr>
              <w:jc w:val="center"/>
              <w:rPr>
                <w:rFonts w:ascii="Calibri" w:eastAsia="Times New Roman" w:hAnsi="Calibri" w:cs="Calibri"/>
                <w:color w:val="FFFFFF"/>
                <w:sz w:val="12"/>
                <w:szCs w:val="12"/>
                <w:lang w:eastAsia="tr-TR"/>
              </w:rPr>
            </w:pPr>
            <w:r w:rsidRPr="00C94F88">
              <w:rPr>
                <w:rFonts w:ascii="Calibri" w:eastAsia="Times New Roman" w:hAnsi="Calibri" w:cs="Calibri"/>
                <w:sz w:val="12"/>
                <w:szCs w:val="12"/>
                <w:lang w:eastAsia="tr-TR"/>
              </w:rPr>
              <w:t>NAKİT AKIŞLARI</w:t>
            </w:r>
          </w:p>
        </w:tc>
        <w:tc>
          <w:tcPr>
            <w:tcW w:w="1185" w:type="pct"/>
            <w:noWrap/>
            <w:hideMark/>
          </w:tcPr>
          <w:p w:rsidR="00E12BA1" w:rsidRPr="00C94F88" w:rsidRDefault="00E12BA1" w:rsidP="00C94F88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b/>
                <w:bCs/>
                <w:color w:val="FFFFFF"/>
                <w:sz w:val="12"/>
                <w:szCs w:val="12"/>
                <w:lang w:eastAsia="tr-TR"/>
              </w:rPr>
            </w:pPr>
            <w:r w:rsidRPr="00C94F88">
              <w:rPr>
                <w:rFonts w:ascii="Calibri" w:eastAsia="Times New Roman" w:hAnsi="Calibri" w:cs="Calibri"/>
                <w:b/>
                <w:bCs/>
                <w:sz w:val="12"/>
                <w:szCs w:val="12"/>
                <w:lang w:eastAsia="tr-TR"/>
              </w:rPr>
              <w:t>2021 YILI</w:t>
            </w:r>
          </w:p>
        </w:tc>
      </w:tr>
      <w:tr w:rsidR="003465C2" w:rsidRPr="00C94F88" w:rsidTr="005955F1">
        <w:trPr>
          <w:trHeight w:val="1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15" w:type="pct"/>
            <w:noWrap/>
            <w:hideMark/>
          </w:tcPr>
          <w:p w:rsidR="00E12BA1" w:rsidRPr="00C94F88" w:rsidRDefault="00E12BA1" w:rsidP="00C94F88">
            <w:pPr>
              <w:rPr>
                <w:rFonts w:ascii="Calibri" w:eastAsia="Times New Roman" w:hAnsi="Calibri" w:cs="Calibri"/>
                <w:sz w:val="12"/>
                <w:szCs w:val="12"/>
                <w:lang w:eastAsia="tr-TR"/>
              </w:rPr>
            </w:pPr>
            <w:r w:rsidRPr="00C94F88">
              <w:rPr>
                <w:rFonts w:ascii="Calibri" w:eastAsia="Times New Roman" w:hAnsi="Calibri" w:cs="Calibri"/>
                <w:sz w:val="12"/>
                <w:szCs w:val="12"/>
                <w:lang w:eastAsia="tr-TR"/>
              </w:rPr>
              <w:t xml:space="preserve">        FAALİYETLERDEN KAYNAKLANAN NAKİT AKIŞLARI</w:t>
            </w:r>
          </w:p>
        </w:tc>
        <w:tc>
          <w:tcPr>
            <w:tcW w:w="1185" w:type="pct"/>
            <w:noWrap/>
            <w:hideMark/>
          </w:tcPr>
          <w:p w:rsidR="00E12BA1" w:rsidRPr="00C94F88" w:rsidRDefault="00E12BA1" w:rsidP="00C94F8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sz w:val="12"/>
                <w:szCs w:val="12"/>
                <w:lang w:eastAsia="tr-TR"/>
              </w:rPr>
            </w:pPr>
            <w:r w:rsidRPr="00C94F88">
              <w:rPr>
                <w:rFonts w:ascii="Calibri" w:eastAsia="Times New Roman" w:hAnsi="Calibri" w:cs="Calibri"/>
                <w:sz w:val="12"/>
                <w:szCs w:val="12"/>
                <w:lang w:eastAsia="tr-TR"/>
              </w:rPr>
              <w:t> </w:t>
            </w:r>
          </w:p>
        </w:tc>
      </w:tr>
      <w:tr w:rsidR="003465C2" w:rsidRPr="00C94F88" w:rsidTr="005955F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15" w:type="pct"/>
            <w:noWrap/>
            <w:hideMark/>
          </w:tcPr>
          <w:p w:rsidR="00E12BA1" w:rsidRPr="00C94F88" w:rsidRDefault="00E12BA1" w:rsidP="00C94F88">
            <w:pPr>
              <w:rPr>
                <w:rFonts w:ascii="Calibri" w:eastAsia="Times New Roman" w:hAnsi="Calibri" w:cs="Calibri"/>
                <w:sz w:val="12"/>
                <w:szCs w:val="12"/>
                <w:lang w:eastAsia="tr-TR"/>
              </w:rPr>
            </w:pPr>
            <w:r w:rsidRPr="00C94F88">
              <w:rPr>
                <w:rFonts w:ascii="Calibri" w:eastAsia="Times New Roman" w:hAnsi="Calibri" w:cs="Calibri"/>
                <w:sz w:val="12"/>
                <w:szCs w:val="12"/>
                <w:lang w:eastAsia="tr-TR"/>
              </w:rPr>
              <w:t>A-) Faaliyetlerden Sağlanan Nakit Girişleri</w:t>
            </w:r>
          </w:p>
        </w:tc>
        <w:tc>
          <w:tcPr>
            <w:tcW w:w="1185" w:type="pct"/>
            <w:noWrap/>
            <w:hideMark/>
          </w:tcPr>
          <w:p w:rsidR="00E12BA1" w:rsidRPr="00C94F88" w:rsidRDefault="00E12BA1" w:rsidP="00C94F88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b/>
                <w:bCs/>
                <w:sz w:val="12"/>
                <w:szCs w:val="12"/>
                <w:lang w:eastAsia="tr-TR"/>
              </w:rPr>
            </w:pPr>
            <w:r w:rsidRPr="00C94F88">
              <w:rPr>
                <w:rFonts w:ascii="Calibri" w:eastAsia="Times New Roman" w:hAnsi="Calibri" w:cs="Calibri"/>
                <w:b/>
                <w:bCs/>
                <w:sz w:val="16"/>
                <w:szCs w:val="12"/>
                <w:lang w:eastAsia="tr-TR"/>
              </w:rPr>
              <w:t>124.655.601,6</w:t>
            </w:r>
          </w:p>
        </w:tc>
      </w:tr>
      <w:tr w:rsidR="003465C2" w:rsidRPr="00C94F88" w:rsidTr="005955F1">
        <w:trPr>
          <w:trHeight w:val="1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15" w:type="pct"/>
            <w:noWrap/>
            <w:hideMark/>
          </w:tcPr>
          <w:p w:rsidR="00E12BA1" w:rsidRPr="00C94F88" w:rsidRDefault="00E12BA1" w:rsidP="00C94F88">
            <w:pPr>
              <w:rPr>
                <w:rFonts w:ascii="Calibri" w:eastAsia="Times New Roman" w:hAnsi="Calibri" w:cs="Calibri"/>
                <w:sz w:val="12"/>
                <w:szCs w:val="12"/>
                <w:lang w:eastAsia="tr-TR"/>
              </w:rPr>
            </w:pPr>
            <w:r w:rsidRPr="00C94F88">
              <w:rPr>
                <w:rFonts w:ascii="Calibri" w:eastAsia="Times New Roman" w:hAnsi="Calibri" w:cs="Calibri"/>
                <w:sz w:val="12"/>
                <w:szCs w:val="12"/>
                <w:lang w:eastAsia="tr-TR"/>
              </w:rPr>
              <w:t xml:space="preserve">       Vergi Gelirleri</w:t>
            </w:r>
          </w:p>
        </w:tc>
        <w:tc>
          <w:tcPr>
            <w:tcW w:w="1185" w:type="pct"/>
            <w:hideMark/>
          </w:tcPr>
          <w:p w:rsidR="00E12BA1" w:rsidRPr="00C94F88" w:rsidRDefault="00E12BA1" w:rsidP="00C94F88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tr-TR"/>
              </w:rPr>
            </w:pPr>
            <w:r w:rsidRPr="00C94F88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tr-TR"/>
              </w:rPr>
              <w:t>0,00</w:t>
            </w:r>
          </w:p>
        </w:tc>
      </w:tr>
      <w:tr w:rsidR="003465C2" w:rsidRPr="00C94F88" w:rsidTr="005955F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15" w:type="pct"/>
            <w:noWrap/>
            <w:hideMark/>
          </w:tcPr>
          <w:p w:rsidR="00E12BA1" w:rsidRPr="00C94F88" w:rsidRDefault="00E12BA1" w:rsidP="00C94F88">
            <w:pPr>
              <w:rPr>
                <w:rFonts w:ascii="Calibri" w:eastAsia="Times New Roman" w:hAnsi="Calibri" w:cs="Calibri"/>
                <w:sz w:val="12"/>
                <w:szCs w:val="12"/>
                <w:lang w:eastAsia="tr-TR"/>
              </w:rPr>
            </w:pPr>
            <w:r w:rsidRPr="00C94F88">
              <w:rPr>
                <w:rFonts w:ascii="Calibri" w:eastAsia="Times New Roman" w:hAnsi="Calibri" w:cs="Calibri"/>
                <w:sz w:val="12"/>
                <w:szCs w:val="12"/>
                <w:lang w:eastAsia="tr-TR"/>
              </w:rPr>
              <w:t xml:space="preserve">       Teşebbüs ve Mülkiyet Gelirleri</w:t>
            </w:r>
          </w:p>
        </w:tc>
        <w:tc>
          <w:tcPr>
            <w:tcW w:w="1185" w:type="pct"/>
            <w:hideMark/>
          </w:tcPr>
          <w:p w:rsidR="00E12BA1" w:rsidRPr="00C94F88" w:rsidRDefault="00E12BA1" w:rsidP="00C94F88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tr-TR"/>
              </w:rPr>
            </w:pPr>
            <w:r w:rsidRPr="00C94F88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tr-TR"/>
              </w:rPr>
              <w:t>2.800.594,16</w:t>
            </w:r>
          </w:p>
        </w:tc>
      </w:tr>
      <w:tr w:rsidR="003465C2" w:rsidRPr="00C94F88" w:rsidTr="005955F1">
        <w:trPr>
          <w:trHeight w:val="11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15" w:type="pct"/>
            <w:noWrap/>
            <w:hideMark/>
          </w:tcPr>
          <w:p w:rsidR="00E12BA1" w:rsidRPr="00C94F88" w:rsidRDefault="00E12BA1" w:rsidP="00C94F88">
            <w:pPr>
              <w:rPr>
                <w:rFonts w:ascii="Calibri" w:eastAsia="Times New Roman" w:hAnsi="Calibri" w:cs="Calibri"/>
                <w:sz w:val="12"/>
                <w:szCs w:val="12"/>
                <w:lang w:eastAsia="tr-TR"/>
              </w:rPr>
            </w:pPr>
            <w:r w:rsidRPr="00C94F88">
              <w:rPr>
                <w:rFonts w:ascii="Calibri" w:eastAsia="Times New Roman" w:hAnsi="Calibri" w:cs="Calibri"/>
                <w:sz w:val="12"/>
                <w:szCs w:val="12"/>
                <w:lang w:eastAsia="tr-TR"/>
              </w:rPr>
              <w:t xml:space="preserve">       Alınan Bağış ve Yardımlar</w:t>
            </w:r>
          </w:p>
        </w:tc>
        <w:tc>
          <w:tcPr>
            <w:tcW w:w="1185" w:type="pct"/>
            <w:hideMark/>
          </w:tcPr>
          <w:p w:rsidR="00E12BA1" w:rsidRPr="00C94F88" w:rsidRDefault="00E12BA1" w:rsidP="00C94F88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tr-TR"/>
              </w:rPr>
            </w:pPr>
            <w:r w:rsidRPr="00C94F88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tr-TR"/>
              </w:rPr>
              <w:t>120.634.430,28</w:t>
            </w:r>
          </w:p>
        </w:tc>
      </w:tr>
      <w:tr w:rsidR="003465C2" w:rsidRPr="00C94F88" w:rsidTr="005955F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15" w:type="pct"/>
            <w:noWrap/>
            <w:hideMark/>
          </w:tcPr>
          <w:p w:rsidR="00E12BA1" w:rsidRPr="00C94F88" w:rsidRDefault="00E12BA1" w:rsidP="00C94F88">
            <w:pPr>
              <w:rPr>
                <w:rFonts w:ascii="Calibri" w:eastAsia="Times New Roman" w:hAnsi="Calibri" w:cs="Calibri"/>
                <w:sz w:val="12"/>
                <w:szCs w:val="12"/>
                <w:lang w:eastAsia="tr-TR"/>
              </w:rPr>
            </w:pPr>
            <w:r w:rsidRPr="00C94F88">
              <w:rPr>
                <w:rFonts w:ascii="Calibri" w:eastAsia="Times New Roman" w:hAnsi="Calibri" w:cs="Calibri"/>
                <w:sz w:val="12"/>
                <w:szCs w:val="12"/>
                <w:lang w:eastAsia="tr-TR"/>
              </w:rPr>
              <w:t xml:space="preserve">       Faizler, Cezalar, Paylar</w:t>
            </w:r>
          </w:p>
        </w:tc>
        <w:tc>
          <w:tcPr>
            <w:tcW w:w="1185" w:type="pct"/>
            <w:hideMark/>
          </w:tcPr>
          <w:p w:rsidR="00E12BA1" w:rsidRPr="00C94F88" w:rsidRDefault="00E12BA1" w:rsidP="00C94F88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tr-TR"/>
              </w:rPr>
            </w:pPr>
            <w:r w:rsidRPr="00C94F88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tr-TR"/>
              </w:rPr>
              <w:t>1.220.577,17</w:t>
            </w:r>
          </w:p>
        </w:tc>
      </w:tr>
      <w:tr w:rsidR="003465C2" w:rsidRPr="00C94F88" w:rsidTr="005955F1">
        <w:trPr>
          <w:trHeight w:val="15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15" w:type="pct"/>
            <w:noWrap/>
            <w:hideMark/>
          </w:tcPr>
          <w:p w:rsidR="00E12BA1" w:rsidRPr="00C94F88" w:rsidRDefault="00E12BA1" w:rsidP="00C94F88">
            <w:pPr>
              <w:rPr>
                <w:rFonts w:ascii="Calibri" w:eastAsia="Times New Roman" w:hAnsi="Calibri" w:cs="Calibri"/>
                <w:sz w:val="12"/>
                <w:szCs w:val="12"/>
                <w:lang w:eastAsia="tr-TR"/>
              </w:rPr>
            </w:pPr>
            <w:r w:rsidRPr="00C94F88">
              <w:rPr>
                <w:rFonts w:ascii="Calibri" w:eastAsia="Times New Roman" w:hAnsi="Calibri" w:cs="Calibri"/>
                <w:sz w:val="12"/>
                <w:szCs w:val="12"/>
                <w:lang w:eastAsia="tr-TR"/>
              </w:rPr>
              <w:t xml:space="preserve">       Menkul Kıymet ve Varlık Gelirleri</w:t>
            </w:r>
          </w:p>
        </w:tc>
        <w:tc>
          <w:tcPr>
            <w:tcW w:w="1185" w:type="pct"/>
            <w:hideMark/>
          </w:tcPr>
          <w:p w:rsidR="00E12BA1" w:rsidRPr="00C94F88" w:rsidRDefault="00E12BA1" w:rsidP="00C94F88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tr-TR"/>
              </w:rPr>
            </w:pPr>
            <w:r w:rsidRPr="00C94F88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tr-TR"/>
              </w:rPr>
              <w:t>0,00</w:t>
            </w:r>
          </w:p>
        </w:tc>
      </w:tr>
      <w:tr w:rsidR="003465C2" w:rsidRPr="00C94F88" w:rsidTr="005955F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15" w:type="pct"/>
            <w:noWrap/>
            <w:hideMark/>
          </w:tcPr>
          <w:p w:rsidR="00E12BA1" w:rsidRPr="00C94F88" w:rsidRDefault="00E12BA1" w:rsidP="00C94F88">
            <w:pPr>
              <w:rPr>
                <w:rFonts w:ascii="Calibri" w:eastAsia="Times New Roman" w:hAnsi="Calibri" w:cs="Calibri"/>
                <w:sz w:val="12"/>
                <w:szCs w:val="12"/>
                <w:lang w:eastAsia="tr-TR"/>
              </w:rPr>
            </w:pPr>
            <w:r w:rsidRPr="00C94F88">
              <w:rPr>
                <w:rFonts w:ascii="Calibri" w:eastAsia="Times New Roman" w:hAnsi="Calibri" w:cs="Calibri"/>
                <w:sz w:val="12"/>
                <w:szCs w:val="12"/>
                <w:lang w:eastAsia="tr-TR"/>
              </w:rPr>
              <w:t>B-) Faaliyetlerden Kaynaklanan Nakit Çıkışları</w:t>
            </w:r>
          </w:p>
        </w:tc>
        <w:tc>
          <w:tcPr>
            <w:tcW w:w="1185" w:type="pct"/>
            <w:noWrap/>
            <w:hideMark/>
          </w:tcPr>
          <w:p w:rsidR="00E12BA1" w:rsidRPr="00C94F88" w:rsidRDefault="00E12BA1" w:rsidP="00C94F88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b/>
                <w:bCs/>
                <w:sz w:val="16"/>
                <w:szCs w:val="12"/>
                <w:lang w:eastAsia="tr-TR"/>
              </w:rPr>
            </w:pPr>
            <w:r w:rsidRPr="00C94F88">
              <w:rPr>
                <w:rFonts w:ascii="Calibri" w:eastAsia="Times New Roman" w:hAnsi="Calibri" w:cs="Calibri"/>
                <w:b/>
                <w:bCs/>
                <w:sz w:val="16"/>
                <w:szCs w:val="12"/>
                <w:lang w:eastAsia="tr-TR"/>
              </w:rPr>
              <w:t>94.093.954,8</w:t>
            </w:r>
          </w:p>
        </w:tc>
      </w:tr>
      <w:tr w:rsidR="003465C2" w:rsidRPr="00C94F88" w:rsidTr="005955F1">
        <w:trPr>
          <w:trHeight w:val="17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15" w:type="pct"/>
            <w:noWrap/>
            <w:hideMark/>
          </w:tcPr>
          <w:p w:rsidR="00E12BA1" w:rsidRPr="00C94F88" w:rsidRDefault="00E12BA1" w:rsidP="00C94F88">
            <w:pPr>
              <w:rPr>
                <w:rFonts w:ascii="Calibri" w:eastAsia="Times New Roman" w:hAnsi="Calibri" w:cs="Calibri"/>
                <w:sz w:val="12"/>
                <w:szCs w:val="12"/>
                <w:lang w:eastAsia="tr-TR"/>
              </w:rPr>
            </w:pPr>
            <w:r w:rsidRPr="00C94F88">
              <w:rPr>
                <w:rFonts w:ascii="Calibri" w:eastAsia="Times New Roman" w:hAnsi="Calibri" w:cs="Calibri"/>
                <w:sz w:val="12"/>
                <w:szCs w:val="12"/>
                <w:lang w:eastAsia="tr-TR"/>
              </w:rPr>
              <w:t xml:space="preserve">        Personel Giderleri</w:t>
            </w:r>
          </w:p>
        </w:tc>
        <w:tc>
          <w:tcPr>
            <w:tcW w:w="1185" w:type="pct"/>
            <w:hideMark/>
          </w:tcPr>
          <w:p w:rsidR="00E12BA1" w:rsidRPr="00C94F88" w:rsidRDefault="00E12BA1" w:rsidP="00C94F88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tr-TR"/>
              </w:rPr>
            </w:pPr>
            <w:r w:rsidRPr="00C94F88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tr-TR"/>
              </w:rPr>
              <w:t>76.409.694,78</w:t>
            </w:r>
          </w:p>
        </w:tc>
      </w:tr>
      <w:tr w:rsidR="003465C2" w:rsidRPr="00C94F88" w:rsidTr="005955F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6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15" w:type="pct"/>
            <w:noWrap/>
            <w:hideMark/>
          </w:tcPr>
          <w:p w:rsidR="00E12BA1" w:rsidRPr="00C94F88" w:rsidRDefault="00E12BA1" w:rsidP="00C94F88">
            <w:pPr>
              <w:rPr>
                <w:rFonts w:ascii="Calibri" w:eastAsia="Times New Roman" w:hAnsi="Calibri" w:cs="Calibri"/>
                <w:sz w:val="12"/>
                <w:szCs w:val="12"/>
                <w:lang w:eastAsia="tr-TR"/>
              </w:rPr>
            </w:pPr>
            <w:r w:rsidRPr="00C94F88">
              <w:rPr>
                <w:rFonts w:ascii="Calibri" w:eastAsia="Times New Roman" w:hAnsi="Calibri" w:cs="Calibri"/>
                <w:sz w:val="12"/>
                <w:szCs w:val="12"/>
                <w:lang w:eastAsia="tr-TR"/>
              </w:rPr>
              <w:t xml:space="preserve">        Sosyal Güvenlik Kurumlarına Devlet Primleri</w:t>
            </w:r>
          </w:p>
        </w:tc>
        <w:tc>
          <w:tcPr>
            <w:tcW w:w="1185" w:type="pct"/>
            <w:hideMark/>
          </w:tcPr>
          <w:p w:rsidR="00E12BA1" w:rsidRPr="00C94F88" w:rsidRDefault="00E12BA1" w:rsidP="00C94F88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tr-TR"/>
              </w:rPr>
            </w:pPr>
            <w:r w:rsidRPr="00C94F88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tr-TR"/>
              </w:rPr>
              <w:t>9.978.555,59</w:t>
            </w:r>
          </w:p>
        </w:tc>
      </w:tr>
      <w:tr w:rsidR="003465C2" w:rsidRPr="00C94F88" w:rsidTr="005955F1">
        <w:trPr>
          <w:trHeight w:val="12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15" w:type="pct"/>
            <w:noWrap/>
            <w:hideMark/>
          </w:tcPr>
          <w:p w:rsidR="00E12BA1" w:rsidRPr="00C94F88" w:rsidRDefault="00E12BA1" w:rsidP="00C94F88">
            <w:pPr>
              <w:rPr>
                <w:rFonts w:ascii="Calibri" w:eastAsia="Times New Roman" w:hAnsi="Calibri" w:cs="Calibri"/>
                <w:sz w:val="12"/>
                <w:szCs w:val="12"/>
                <w:lang w:eastAsia="tr-TR"/>
              </w:rPr>
            </w:pPr>
            <w:r w:rsidRPr="00C94F88">
              <w:rPr>
                <w:rFonts w:ascii="Calibri" w:eastAsia="Times New Roman" w:hAnsi="Calibri" w:cs="Calibri"/>
                <w:sz w:val="12"/>
                <w:szCs w:val="12"/>
                <w:lang w:eastAsia="tr-TR"/>
              </w:rPr>
              <w:t xml:space="preserve">        Mal ve Hizmet Giderleri</w:t>
            </w:r>
          </w:p>
        </w:tc>
        <w:tc>
          <w:tcPr>
            <w:tcW w:w="1185" w:type="pct"/>
            <w:hideMark/>
          </w:tcPr>
          <w:p w:rsidR="00E12BA1" w:rsidRPr="00C94F88" w:rsidRDefault="00E12BA1" w:rsidP="00C94F88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tr-TR"/>
              </w:rPr>
            </w:pPr>
            <w:r w:rsidRPr="00C94F88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tr-TR"/>
              </w:rPr>
              <w:t>5.153.424,30</w:t>
            </w:r>
          </w:p>
        </w:tc>
      </w:tr>
      <w:tr w:rsidR="003465C2" w:rsidRPr="00C94F88" w:rsidTr="005955F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15" w:type="pct"/>
            <w:noWrap/>
            <w:hideMark/>
          </w:tcPr>
          <w:p w:rsidR="00E12BA1" w:rsidRPr="00C94F88" w:rsidRDefault="00E12BA1" w:rsidP="00C94F88">
            <w:pPr>
              <w:rPr>
                <w:rFonts w:ascii="Calibri" w:eastAsia="Times New Roman" w:hAnsi="Calibri" w:cs="Calibri"/>
                <w:sz w:val="12"/>
                <w:szCs w:val="12"/>
                <w:lang w:eastAsia="tr-TR"/>
              </w:rPr>
            </w:pPr>
            <w:r w:rsidRPr="00C94F88">
              <w:rPr>
                <w:rFonts w:ascii="Calibri" w:eastAsia="Times New Roman" w:hAnsi="Calibri" w:cs="Calibri"/>
                <w:sz w:val="12"/>
                <w:szCs w:val="12"/>
                <w:lang w:eastAsia="tr-TR"/>
              </w:rPr>
              <w:t xml:space="preserve">        Faiz Giderleri</w:t>
            </w:r>
          </w:p>
        </w:tc>
        <w:tc>
          <w:tcPr>
            <w:tcW w:w="1185" w:type="pct"/>
            <w:hideMark/>
          </w:tcPr>
          <w:p w:rsidR="00E12BA1" w:rsidRPr="00C94F88" w:rsidRDefault="00E12BA1" w:rsidP="00C94F88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tr-TR"/>
              </w:rPr>
            </w:pPr>
            <w:r w:rsidRPr="00C94F88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tr-TR"/>
              </w:rPr>
              <w:t>0,00</w:t>
            </w:r>
          </w:p>
        </w:tc>
      </w:tr>
      <w:tr w:rsidR="003465C2" w:rsidRPr="00C94F88" w:rsidTr="005955F1">
        <w:trPr>
          <w:trHeight w:val="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15" w:type="pct"/>
            <w:noWrap/>
            <w:hideMark/>
          </w:tcPr>
          <w:p w:rsidR="00E12BA1" w:rsidRPr="00C94F88" w:rsidRDefault="00E12BA1" w:rsidP="00C94F88">
            <w:pPr>
              <w:rPr>
                <w:rFonts w:ascii="Calibri" w:eastAsia="Times New Roman" w:hAnsi="Calibri" w:cs="Calibri"/>
                <w:sz w:val="12"/>
                <w:szCs w:val="12"/>
                <w:lang w:eastAsia="tr-TR"/>
              </w:rPr>
            </w:pPr>
            <w:r w:rsidRPr="00C94F88">
              <w:rPr>
                <w:rFonts w:ascii="Calibri" w:eastAsia="Times New Roman" w:hAnsi="Calibri" w:cs="Calibri"/>
                <w:sz w:val="12"/>
                <w:szCs w:val="12"/>
                <w:lang w:eastAsia="tr-TR"/>
              </w:rPr>
              <w:t xml:space="preserve">        Cari Transferler</w:t>
            </w:r>
          </w:p>
        </w:tc>
        <w:tc>
          <w:tcPr>
            <w:tcW w:w="1185" w:type="pct"/>
            <w:hideMark/>
          </w:tcPr>
          <w:p w:rsidR="00E12BA1" w:rsidRPr="00C94F88" w:rsidRDefault="00E12BA1" w:rsidP="00C94F88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tr-TR"/>
              </w:rPr>
            </w:pPr>
            <w:r w:rsidRPr="00C94F88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tr-TR"/>
              </w:rPr>
              <w:t>2.552.279,97</w:t>
            </w:r>
          </w:p>
        </w:tc>
      </w:tr>
      <w:tr w:rsidR="003465C2" w:rsidRPr="00C94F88" w:rsidTr="005955F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15" w:type="pct"/>
            <w:noWrap/>
            <w:hideMark/>
          </w:tcPr>
          <w:p w:rsidR="00E12BA1" w:rsidRPr="00C94F88" w:rsidRDefault="00E12BA1" w:rsidP="00C94F88">
            <w:pPr>
              <w:rPr>
                <w:rFonts w:ascii="Calibri" w:eastAsia="Times New Roman" w:hAnsi="Calibri" w:cs="Calibri"/>
                <w:sz w:val="12"/>
                <w:szCs w:val="12"/>
                <w:lang w:eastAsia="tr-TR"/>
              </w:rPr>
            </w:pPr>
            <w:r w:rsidRPr="00C94F88">
              <w:rPr>
                <w:rFonts w:ascii="Calibri" w:eastAsia="Times New Roman" w:hAnsi="Calibri" w:cs="Calibri"/>
                <w:sz w:val="12"/>
                <w:szCs w:val="12"/>
                <w:lang w:eastAsia="tr-TR"/>
              </w:rPr>
              <w:t xml:space="preserve">        Sermaye Transferleri</w:t>
            </w:r>
          </w:p>
        </w:tc>
        <w:tc>
          <w:tcPr>
            <w:tcW w:w="1185" w:type="pct"/>
            <w:hideMark/>
          </w:tcPr>
          <w:p w:rsidR="00E12BA1" w:rsidRPr="00C94F88" w:rsidRDefault="00E12BA1" w:rsidP="00C94F88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tr-TR"/>
              </w:rPr>
            </w:pPr>
            <w:r w:rsidRPr="00C94F88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tr-TR"/>
              </w:rPr>
              <w:t>0,00</w:t>
            </w:r>
          </w:p>
        </w:tc>
      </w:tr>
      <w:tr w:rsidR="003465C2" w:rsidRPr="00C94F88" w:rsidTr="005955F1">
        <w:trPr>
          <w:trHeight w:val="12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15" w:type="pct"/>
            <w:noWrap/>
            <w:hideMark/>
          </w:tcPr>
          <w:p w:rsidR="00E12BA1" w:rsidRPr="00C94F88" w:rsidRDefault="00E12BA1" w:rsidP="00C94F88">
            <w:pPr>
              <w:rPr>
                <w:rFonts w:ascii="Calibri" w:eastAsia="Times New Roman" w:hAnsi="Calibri" w:cs="Calibri"/>
                <w:sz w:val="12"/>
                <w:szCs w:val="12"/>
                <w:lang w:eastAsia="tr-TR"/>
              </w:rPr>
            </w:pPr>
            <w:r w:rsidRPr="00C94F88">
              <w:rPr>
                <w:rFonts w:ascii="Calibri" w:eastAsia="Times New Roman" w:hAnsi="Calibri" w:cs="Calibri"/>
                <w:sz w:val="12"/>
                <w:szCs w:val="12"/>
                <w:lang w:eastAsia="tr-TR"/>
              </w:rPr>
              <w:t xml:space="preserve">        Proje Kapsamında Yapılan Cari Giderler</w:t>
            </w:r>
          </w:p>
        </w:tc>
        <w:tc>
          <w:tcPr>
            <w:tcW w:w="1185" w:type="pct"/>
            <w:hideMark/>
          </w:tcPr>
          <w:p w:rsidR="00E12BA1" w:rsidRPr="00C94F88" w:rsidRDefault="00E12BA1" w:rsidP="00C94F88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tr-TR"/>
              </w:rPr>
            </w:pPr>
            <w:r w:rsidRPr="00C94F88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tr-TR"/>
              </w:rPr>
              <w:t>0,00</w:t>
            </w:r>
          </w:p>
        </w:tc>
      </w:tr>
      <w:tr w:rsidR="003465C2" w:rsidRPr="00C94F88" w:rsidTr="005955F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15" w:type="pct"/>
            <w:noWrap/>
            <w:hideMark/>
          </w:tcPr>
          <w:p w:rsidR="00E12BA1" w:rsidRPr="00C94F88" w:rsidRDefault="00E12BA1" w:rsidP="00C94F88">
            <w:pPr>
              <w:rPr>
                <w:rFonts w:ascii="Calibri" w:eastAsia="Times New Roman" w:hAnsi="Calibri" w:cs="Calibri"/>
                <w:sz w:val="12"/>
                <w:szCs w:val="12"/>
                <w:lang w:eastAsia="tr-TR"/>
              </w:rPr>
            </w:pPr>
            <w:r w:rsidRPr="00C94F88">
              <w:rPr>
                <w:rFonts w:ascii="Calibri" w:eastAsia="Times New Roman" w:hAnsi="Calibri" w:cs="Calibri"/>
                <w:sz w:val="12"/>
                <w:szCs w:val="12"/>
                <w:lang w:eastAsia="tr-TR"/>
              </w:rPr>
              <w:t xml:space="preserve">        Diğer Giderler</w:t>
            </w:r>
          </w:p>
        </w:tc>
        <w:tc>
          <w:tcPr>
            <w:tcW w:w="1185" w:type="pct"/>
            <w:hideMark/>
          </w:tcPr>
          <w:p w:rsidR="00E12BA1" w:rsidRPr="00C94F88" w:rsidRDefault="00E12BA1" w:rsidP="00C94F88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tr-TR"/>
              </w:rPr>
            </w:pPr>
            <w:r w:rsidRPr="00C94F88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tr-TR"/>
              </w:rPr>
              <w:t>0,11</w:t>
            </w:r>
          </w:p>
        </w:tc>
      </w:tr>
      <w:tr w:rsidR="003465C2" w:rsidRPr="00C94F88" w:rsidTr="005955F1">
        <w:trPr>
          <w:trHeight w:val="1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15" w:type="pct"/>
            <w:noWrap/>
            <w:hideMark/>
          </w:tcPr>
          <w:p w:rsidR="00E12BA1" w:rsidRPr="00C94F88" w:rsidRDefault="00E12BA1" w:rsidP="00C94F88">
            <w:pPr>
              <w:rPr>
                <w:rFonts w:ascii="Calibri" w:eastAsia="Times New Roman" w:hAnsi="Calibri" w:cs="Calibri"/>
                <w:sz w:val="12"/>
                <w:szCs w:val="12"/>
                <w:lang w:eastAsia="tr-TR"/>
              </w:rPr>
            </w:pPr>
            <w:r w:rsidRPr="00C94F88">
              <w:rPr>
                <w:rFonts w:ascii="Calibri" w:eastAsia="Times New Roman" w:hAnsi="Calibri" w:cs="Calibri"/>
                <w:sz w:val="12"/>
                <w:szCs w:val="12"/>
                <w:lang w:eastAsia="tr-TR"/>
              </w:rPr>
              <w:t>C-) Ön Ödemelerden Kaynaklanan Nakit Akışları</w:t>
            </w:r>
          </w:p>
        </w:tc>
        <w:tc>
          <w:tcPr>
            <w:tcW w:w="1185" w:type="pct"/>
            <w:hideMark/>
          </w:tcPr>
          <w:p w:rsidR="00E12BA1" w:rsidRPr="00C94F88" w:rsidRDefault="00E12BA1" w:rsidP="00C94F88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color w:val="000000"/>
                <w:sz w:val="12"/>
                <w:szCs w:val="12"/>
                <w:lang w:eastAsia="tr-TR"/>
              </w:rPr>
            </w:pPr>
            <w:r w:rsidRPr="00C94F88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2"/>
                <w:lang w:eastAsia="tr-TR"/>
              </w:rPr>
              <w:t>440.719,20</w:t>
            </w:r>
          </w:p>
        </w:tc>
      </w:tr>
      <w:tr w:rsidR="003465C2" w:rsidRPr="00C94F88" w:rsidTr="005955F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15" w:type="pct"/>
            <w:noWrap/>
            <w:hideMark/>
          </w:tcPr>
          <w:p w:rsidR="00E12BA1" w:rsidRPr="00C94F88" w:rsidRDefault="00E12BA1" w:rsidP="00C94F88">
            <w:pPr>
              <w:rPr>
                <w:rFonts w:ascii="Calibri" w:eastAsia="Times New Roman" w:hAnsi="Calibri" w:cs="Calibri"/>
                <w:sz w:val="12"/>
                <w:szCs w:val="12"/>
                <w:lang w:eastAsia="tr-TR"/>
              </w:rPr>
            </w:pPr>
            <w:r w:rsidRPr="00C94F88">
              <w:rPr>
                <w:rFonts w:ascii="Calibri" w:eastAsia="Times New Roman" w:hAnsi="Calibri" w:cs="Calibri"/>
                <w:sz w:val="12"/>
                <w:szCs w:val="12"/>
                <w:lang w:eastAsia="tr-TR"/>
              </w:rPr>
              <w:t>D-) Faaliyetlerden Sağlanan Net Nakit Akışı (A-B-C)</w:t>
            </w:r>
          </w:p>
        </w:tc>
        <w:tc>
          <w:tcPr>
            <w:tcW w:w="1185" w:type="pct"/>
            <w:noWrap/>
            <w:hideMark/>
          </w:tcPr>
          <w:p w:rsidR="00E12BA1" w:rsidRPr="00C94F88" w:rsidRDefault="00E12BA1" w:rsidP="00C94F88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b/>
                <w:bCs/>
                <w:sz w:val="16"/>
                <w:szCs w:val="12"/>
                <w:lang w:eastAsia="tr-TR"/>
              </w:rPr>
            </w:pPr>
            <w:r w:rsidRPr="00C94F88">
              <w:rPr>
                <w:rFonts w:ascii="Calibri" w:eastAsia="Times New Roman" w:hAnsi="Calibri" w:cs="Calibri"/>
                <w:b/>
                <w:bCs/>
                <w:sz w:val="16"/>
                <w:szCs w:val="12"/>
                <w:lang w:eastAsia="tr-TR"/>
              </w:rPr>
              <w:t>30.120.927,7</w:t>
            </w:r>
          </w:p>
        </w:tc>
      </w:tr>
      <w:tr w:rsidR="003465C2" w:rsidRPr="00C94F88" w:rsidTr="005955F1">
        <w:trPr>
          <w:trHeight w:val="1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15" w:type="pct"/>
            <w:noWrap/>
            <w:hideMark/>
          </w:tcPr>
          <w:p w:rsidR="00E12BA1" w:rsidRPr="00C94F88" w:rsidRDefault="00E12BA1" w:rsidP="00C94F88">
            <w:pPr>
              <w:rPr>
                <w:rFonts w:ascii="Calibri" w:eastAsia="Times New Roman" w:hAnsi="Calibri" w:cs="Calibri"/>
                <w:sz w:val="12"/>
                <w:szCs w:val="12"/>
                <w:lang w:eastAsia="tr-TR"/>
              </w:rPr>
            </w:pPr>
            <w:r w:rsidRPr="00C94F88">
              <w:rPr>
                <w:rFonts w:ascii="Calibri" w:eastAsia="Times New Roman" w:hAnsi="Calibri" w:cs="Calibri"/>
                <w:sz w:val="12"/>
                <w:szCs w:val="12"/>
                <w:lang w:eastAsia="tr-TR"/>
              </w:rPr>
              <w:t xml:space="preserve">       YATIRIMLARDAN KAYNAKLANAN NAKİT AKIŞLARI</w:t>
            </w:r>
          </w:p>
        </w:tc>
        <w:tc>
          <w:tcPr>
            <w:tcW w:w="1185" w:type="pct"/>
            <w:noWrap/>
            <w:hideMark/>
          </w:tcPr>
          <w:p w:rsidR="00E12BA1" w:rsidRPr="00C94F88" w:rsidRDefault="00E12BA1" w:rsidP="00C94F88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sz w:val="12"/>
                <w:szCs w:val="12"/>
                <w:lang w:eastAsia="tr-TR"/>
              </w:rPr>
            </w:pPr>
            <w:r w:rsidRPr="00C94F88">
              <w:rPr>
                <w:rFonts w:ascii="Calibri" w:eastAsia="Times New Roman" w:hAnsi="Calibri" w:cs="Calibri"/>
                <w:sz w:val="12"/>
                <w:szCs w:val="12"/>
                <w:lang w:eastAsia="tr-TR"/>
              </w:rPr>
              <w:t> </w:t>
            </w:r>
          </w:p>
        </w:tc>
      </w:tr>
      <w:tr w:rsidR="003465C2" w:rsidRPr="00C94F88" w:rsidTr="005955F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7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15" w:type="pct"/>
            <w:noWrap/>
            <w:hideMark/>
          </w:tcPr>
          <w:p w:rsidR="00E12BA1" w:rsidRPr="00C94F88" w:rsidRDefault="00E12BA1" w:rsidP="00C94F88">
            <w:pPr>
              <w:rPr>
                <w:rFonts w:ascii="Calibri" w:eastAsia="Times New Roman" w:hAnsi="Calibri" w:cs="Calibri"/>
                <w:sz w:val="12"/>
                <w:szCs w:val="12"/>
                <w:lang w:eastAsia="tr-TR"/>
              </w:rPr>
            </w:pPr>
            <w:r w:rsidRPr="00C94F88">
              <w:rPr>
                <w:rFonts w:ascii="Calibri" w:eastAsia="Times New Roman" w:hAnsi="Calibri" w:cs="Calibri"/>
                <w:sz w:val="12"/>
                <w:szCs w:val="12"/>
                <w:lang w:eastAsia="tr-TR"/>
              </w:rPr>
              <w:t>E-) Mali ve Mali Olmayan Varlık Satışlarından Kaynaklanan Nakit Girişleri</w:t>
            </w:r>
          </w:p>
        </w:tc>
        <w:tc>
          <w:tcPr>
            <w:tcW w:w="1185" w:type="pct"/>
            <w:noWrap/>
            <w:hideMark/>
          </w:tcPr>
          <w:p w:rsidR="00E12BA1" w:rsidRPr="00C94F88" w:rsidRDefault="00E12BA1" w:rsidP="00C94F88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b/>
                <w:bCs/>
                <w:sz w:val="12"/>
                <w:szCs w:val="12"/>
                <w:lang w:eastAsia="tr-TR"/>
              </w:rPr>
            </w:pPr>
            <w:r w:rsidRPr="00C94F88">
              <w:rPr>
                <w:rFonts w:ascii="Calibri" w:eastAsia="Times New Roman" w:hAnsi="Calibri" w:cs="Calibri"/>
                <w:b/>
                <w:bCs/>
                <w:sz w:val="16"/>
                <w:szCs w:val="12"/>
                <w:lang w:eastAsia="tr-TR"/>
              </w:rPr>
              <w:t>2.758.288,7</w:t>
            </w:r>
          </w:p>
        </w:tc>
      </w:tr>
      <w:tr w:rsidR="003465C2" w:rsidRPr="00C94F88" w:rsidTr="005955F1">
        <w:trPr>
          <w:trHeight w:val="14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15" w:type="pct"/>
            <w:noWrap/>
            <w:hideMark/>
          </w:tcPr>
          <w:p w:rsidR="00E12BA1" w:rsidRPr="00C94F88" w:rsidRDefault="00E12BA1" w:rsidP="00C94F88">
            <w:pPr>
              <w:rPr>
                <w:rFonts w:ascii="Calibri" w:eastAsia="Times New Roman" w:hAnsi="Calibri" w:cs="Calibri"/>
                <w:sz w:val="12"/>
                <w:szCs w:val="12"/>
                <w:lang w:eastAsia="tr-TR"/>
              </w:rPr>
            </w:pPr>
            <w:r w:rsidRPr="00C94F88">
              <w:rPr>
                <w:rFonts w:ascii="Calibri" w:eastAsia="Times New Roman" w:hAnsi="Calibri" w:cs="Calibri"/>
                <w:sz w:val="12"/>
                <w:szCs w:val="12"/>
                <w:lang w:eastAsia="tr-TR"/>
              </w:rPr>
              <w:t xml:space="preserve">       Stok Satışlarından Kaynaklanan Nakit Girişleri</w:t>
            </w:r>
          </w:p>
        </w:tc>
        <w:tc>
          <w:tcPr>
            <w:tcW w:w="1185" w:type="pct"/>
            <w:hideMark/>
          </w:tcPr>
          <w:p w:rsidR="00E12BA1" w:rsidRPr="00C94F88" w:rsidRDefault="00E12BA1" w:rsidP="00C94F88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tr-TR"/>
              </w:rPr>
            </w:pPr>
            <w:r w:rsidRPr="00C94F88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tr-TR"/>
              </w:rPr>
              <w:t>1.177.299,87</w:t>
            </w:r>
          </w:p>
        </w:tc>
      </w:tr>
      <w:tr w:rsidR="003465C2" w:rsidRPr="00C94F88" w:rsidTr="005955F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15" w:type="pct"/>
            <w:noWrap/>
            <w:hideMark/>
          </w:tcPr>
          <w:p w:rsidR="00E12BA1" w:rsidRPr="00C94F88" w:rsidRDefault="00E12BA1" w:rsidP="00C94F88">
            <w:pPr>
              <w:rPr>
                <w:rFonts w:ascii="Calibri" w:eastAsia="Times New Roman" w:hAnsi="Calibri" w:cs="Calibri"/>
                <w:sz w:val="12"/>
                <w:szCs w:val="12"/>
                <w:lang w:eastAsia="tr-TR"/>
              </w:rPr>
            </w:pPr>
            <w:r w:rsidRPr="00C94F88">
              <w:rPr>
                <w:rFonts w:ascii="Calibri" w:eastAsia="Times New Roman" w:hAnsi="Calibri" w:cs="Calibri"/>
                <w:sz w:val="12"/>
                <w:szCs w:val="12"/>
                <w:lang w:eastAsia="tr-TR"/>
              </w:rPr>
              <w:t xml:space="preserve">       Maddi Duran Varlık Satışlarından Kaynaklanan Nakit Girişleri</w:t>
            </w:r>
          </w:p>
        </w:tc>
        <w:tc>
          <w:tcPr>
            <w:tcW w:w="1185" w:type="pct"/>
            <w:noWrap/>
            <w:hideMark/>
          </w:tcPr>
          <w:p w:rsidR="00E12BA1" w:rsidRPr="00C94F88" w:rsidRDefault="00E12BA1" w:rsidP="00C94F88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sz w:val="12"/>
                <w:szCs w:val="12"/>
                <w:lang w:eastAsia="tr-TR"/>
              </w:rPr>
            </w:pPr>
            <w:r w:rsidRPr="00C94F88">
              <w:rPr>
                <w:rFonts w:ascii="Calibri" w:eastAsia="Times New Roman" w:hAnsi="Calibri" w:cs="Calibri"/>
                <w:sz w:val="12"/>
                <w:szCs w:val="12"/>
                <w:lang w:eastAsia="tr-TR"/>
              </w:rPr>
              <w:t>1.580.988,8</w:t>
            </w:r>
          </w:p>
        </w:tc>
      </w:tr>
      <w:tr w:rsidR="003465C2" w:rsidRPr="00C94F88" w:rsidTr="005955F1">
        <w:trPr>
          <w:trHeight w:val="16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15" w:type="pct"/>
            <w:noWrap/>
            <w:hideMark/>
          </w:tcPr>
          <w:p w:rsidR="00E12BA1" w:rsidRPr="00C94F88" w:rsidRDefault="00E12BA1" w:rsidP="00C94F88">
            <w:pPr>
              <w:rPr>
                <w:rFonts w:ascii="Calibri" w:eastAsia="Times New Roman" w:hAnsi="Calibri" w:cs="Calibri"/>
                <w:sz w:val="12"/>
                <w:szCs w:val="12"/>
                <w:lang w:eastAsia="tr-TR"/>
              </w:rPr>
            </w:pPr>
            <w:r w:rsidRPr="00C94F88">
              <w:rPr>
                <w:rFonts w:ascii="Calibri" w:eastAsia="Times New Roman" w:hAnsi="Calibri" w:cs="Calibri"/>
                <w:sz w:val="12"/>
                <w:szCs w:val="12"/>
                <w:lang w:eastAsia="tr-TR"/>
              </w:rPr>
              <w:t xml:space="preserve">            Arazi ve Arsalar </w:t>
            </w:r>
          </w:p>
        </w:tc>
        <w:tc>
          <w:tcPr>
            <w:tcW w:w="1185" w:type="pct"/>
            <w:hideMark/>
          </w:tcPr>
          <w:p w:rsidR="00E12BA1" w:rsidRPr="00C94F88" w:rsidRDefault="00E12BA1" w:rsidP="00C94F88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2"/>
                <w:szCs w:val="12"/>
                <w:lang w:eastAsia="tr-TR"/>
              </w:rPr>
            </w:pPr>
            <w:r w:rsidRPr="00C94F88">
              <w:rPr>
                <w:rFonts w:ascii="Times New Roman" w:eastAsia="Times New Roman" w:hAnsi="Times New Roman" w:cs="Times New Roman"/>
                <w:sz w:val="12"/>
                <w:szCs w:val="12"/>
                <w:lang w:eastAsia="tr-TR"/>
              </w:rPr>
              <w:t>0,00</w:t>
            </w:r>
          </w:p>
        </w:tc>
      </w:tr>
      <w:tr w:rsidR="003465C2" w:rsidRPr="00C94F88" w:rsidTr="005955F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15" w:type="pct"/>
            <w:noWrap/>
            <w:hideMark/>
          </w:tcPr>
          <w:p w:rsidR="00E12BA1" w:rsidRPr="00C94F88" w:rsidRDefault="00E12BA1" w:rsidP="00C94F88">
            <w:pPr>
              <w:rPr>
                <w:rFonts w:ascii="Calibri" w:eastAsia="Times New Roman" w:hAnsi="Calibri" w:cs="Calibri"/>
                <w:sz w:val="12"/>
                <w:szCs w:val="12"/>
                <w:lang w:eastAsia="tr-TR"/>
              </w:rPr>
            </w:pPr>
            <w:r w:rsidRPr="00C94F88">
              <w:rPr>
                <w:rFonts w:ascii="Calibri" w:eastAsia="Times New Roman" w:hAnsi="Calibri" w:cs="Calibri"/>
                <w:sz w:val="12"/>
                <w:szCs w:val="12"/>
                <w:lang w:eastAsia="tr-TR"/>
              </w:rPr>
              <w:t xml:space="preserve">            Yeraltı ve Yerüstü Düzenleri </w:t>
            </w:r>
          </w:p>
        </w:tc>
        <w:tc>
          <w:tcPr>
            <w:tcW w:w="1185" w:type="pct"/>
            <w:hideMark/>
          </w:tcPr>
          <w:p w:rsidR="00E12BA1" w:rsidRPr="00C94F88" w:rsidRDefault="00E12BA1" w:rsidP="00C94F88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2"/>
                <w:szCs w:val="12"/>
                <w:lang w:eastAsia="tr-TR"/>
              </w:rPr>
            </w:pPr>
            <w:r w:rsidRPr="00C94F88">
              <w:rPr>
                <w:rFonts w:ascii="Times New Roman" w:eastAsia="Times New Roman" w:hAnsi="Times New Roman" w:cs="Times New Roman"/>
                <w:sz w:val="12"/>
                <w:szCs w:val="12"/>
                <w:lang w:eastAsia="tr-TR"/>
              </w:rPr>
              <w:t>0,00</w:t>
            </w:r>
          </w:p>
        </w:tc>
      </w:tr>
      <w:tr w:rsidR="003465C2" w:rsidRPr="00C94F88" w:rsidTr="005955F1">
        <w:trPr>
          <w:trHeight w:val="1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15" w:type="pct"/>
            <w:noWrap/>
            <w:hideMark/>
          </w:tcPr>
          <w:p w:rsidR="00E12BA1" w:rsidRPr="00C94F88" w:rsidRDefault="00E12BA1" w:rsidP="00C94F88">
            <w:pPr>
              <w:rPr>
                <w:rFonts w:ascii="Calibri" w:eastAsia="Times New Roman" w:hAnsi="Calibri" w:cs="Calibri"/>
                <w:sz w:val="12"/>
                <w:szCs w:val="12"/>
                <w:lang w:eastAsia="tr-TR"/>
              </w:rPr>
            </w:pPr>
            <w:r w:rsidRPr="00C94F88">
              <w:rPr>
                <w:rFonts w:ascii="Calibri" w:eastAsia="Times New Roman" w:hAnsi="Calibri" w:cs="Calibri"/>
                <w:sz w:val="12"/>
                <w:szCs w:val="12"/>
                <w:lang w:eastAsia="tr-TR"/>
              </w:rPr>
              <w:t xml:space="preserve">            Binalar </w:t>
            </w:r>
          </w:p>
        </w:tc>
        <w:tc>
          <w:tcPr>
            <w:tcW w:w="1185" w:type="pct"/>
            <w:hideMark/>
          </w:tcPr>
          <w:p w:rsidR="00E12BA1" w:rsidRPr="00C94F88" w:rsidRDefault="00E12BA1" w:rsidP="00C94F88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2"/>
                <w:szCs w:val="12"/>
                <w:lang w:eastAsia="tr-TR"/>
              </w:rPr>
            </w:pPr>
            <w:r w:rsidRPr="00C94F88">
              <w:rPr>
                <w:rFonts w:ascii="Times New Roman" w:eastAsia="Times New Roman" w:hAnsi="Times New Roman" w:cs="Times New Roman"/>
                <w:sz w:val="12"/>
                <w:szCs w:val="12"/>
                <w:lang w:eastAsia="tr-TR"/>
              </w:rPr>
              <w:t>0,00</w:t>
            </w:r>
          </w:p>
        </w:tc>
      </w:tr>
      <w:tr w:rsidR="003465C2" w:rsidRPr="00C94F88" w:rsidTr="005955F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15" w:type="pct"/>
            <w:noWrap/>
            <w:hideMark/>
          </w:tcPr>
          <w:p w:rsidR="00E12BA1" w:rsidRPr="00C94F88" w:rsidRDefault="00E12BA1" w:rsidP="00C94F88">
            <w:pPr>
              <w:rPr>
                <w:rFonts w:ascii="Calibri" w:eastAsia="Times New Roman" w:hAnsi="Calibri" w:cs="Calibri"/>
                <w:sz w:val="12"/>
                <w:szCs w:val="12"/>
                <w:lang w:eastAsia="tr-TR"/>
              </w:rPr>
            </w:pPr>
            <w:r w:rsidRPr="00C94F88">
              <w:rPr>
                <w:rFonts w:ascii="Calibri" w:eastAsia="Times New Roman" w:hAnsi="Calibri" w:cs="Calibri"/>
                <w:sz w:val="12"/>
                <w:szCs w:val="12"/>
                <w:lang w:eastAsia="tr-TR"/>
              </w:rPr>
              <w:t xml:space="preserve">            Tesis, Makine ve Cihazlar </w:t>
            </w:r>
          </w:p>
        </w:tc>
        <w:tc>
          <w:tcPr>
            <w:tcW w:w="1185" w:type="pct"/>
            <w:hideMark/>
          </w:tcPr>
          <w:p w:rsidR="00E12BA1" w:rsidRPr="00C94F88" w:rsidRDefault="00E12BA1" w:rsidP="00C94F88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2"/>
                <w:szCs w:val="12"/>
                <w:lang w:eastAsia="tr-TR"/>
              </w:rPr>
            </w:pPr>
            <w:r w:rsidRPr="00C94F88">
              <w:rPr>
                <w:rFonts w:ascii="Times New Roman" w:eastAsia="Times New Roman" w:hAnsi="Times New Roman" w:cs="Times New Roman"/>
                <w:sz w:val="12"/>
                <w:szCs w:val="12"/>
                <w:lang w:eastAsia="tr-TR"/>
              </w:rPr>
              <w:t>384.714,15</w:t>
            </w:r>
          </w:p>
        </w:tc>
      </w:tr>
      <w:tr w:rsidR="003465C2" w:rsidRPr="00C94F88" w:rsidTr="005955F1">
        <w:trPr>
          <w:trHeight w:val="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15" w:type="pct"/>
            <w:noWrap/>
            <w:hideMark/>
          </w:tcPr>
          <w:p w:rsidR="00E12BA1" w:rsidRPr="00C94F88" w:rsidRDefault="00E12BA1" w:rsidP="00C94F88">
            <w:pPr>
              <w:rPr>
                <w:rFonts w:ascii="Calibri" w:eastAsia="Times New Roman" w:hAnsi="Calibri" w:cs="Calibri"/>
                <w:sz w:val="12"/>
                <w:szCs w:val="12"/>
                <w:lang w:eastAsia="tr-TR"/>
              </w:rPr>
            </w:pPr>
            <w:r w:rsidRPr="00C94F88">
              <w:rPr>
                <w:rFonts w:ascii="Calibri" w:eastAsia="Times New Roman" w:hAnsi="Calibri" w:cs="Calibri"/>
                <w:sz w:val="12"/>
                <w:szCs w:val="12"/>
                <w:lang w:eastAsia="tr-TR"/>
              </w:rPr>
              <w:t xml:space="preserve">            Taşıtlar </w:t>
            </w:r>
          </w:p>
        </w:tc>
        <w:tc>
          <w:tcPr>
            <w:tcW w:w="1185" w:type="pct"/>
            <w:hideMark/>
          </w:tcPr>
          <w:p w:rsidR="00E12BA1" w:rsidRPr="00C94F88" w:rsidRDefault="00E12BA1" w:rsidP="00C94F88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2"/>
                <w:szCs w:val="12"/>
                <w:lang w:eastAsia="tr-TR"/>
              </w:rPr>
            </w:pPr>
            <w:r w:rsidRPr="00C94F88">
              <w:rPr>
                <w:rFonts w:ascii="Times New Roman" w:eastAsia="Times New Roman" w:hAnsi="Times New Roman" w:cs="Times New Roman"/>
                <w:sz w:val="12"/>
                <w:szCs w:val="12"/>
                <w:lang w:eastAsia="tr-TR"/>
              </w:rPr>
              <w:t>0,00</w:t>
            </w:r>
          </w:p>
        </w:tc>
      </w:tr>
      <w:tr w:rsidR="003465C2" w:rsidRPr="00C94F88" w:rsidTr="005955F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15" w:type="pct"/>
            <w:noWrap/>
            <w:hideMark/>
          </w:tcPr>
          <w:p w:rsidR="00E12BA1" w:rsidRPr="00C94F88" w:rsidRDefault="00E12BA1" w:rsidP="00C94F88">
            <w:pPr>
              <w:rPr>
                <w:rFonts w:ascii="Calibri" w:eastAsia="Times New Roman" w:hAnsi="Calibri" w:cs="Calibri"/>
                <w:sz w:val="12"/>
                <w:szCs w:val="12"/>
                <w:lang w:eastAsia="tr-TR"/>
              </w:rPr>
            </w:pPr>
            <w:r w:rsidRPr="00C94F88">
              <w:rPr>
                <w:rFonts w:ascii="Calibri" w:eastAsia="Times New Roman" w:hAnsi="Calibri" w:cs="Calibri"/>
                <w:sz w:val="12"/>
                <w:szCs w:val="12"/>
                <w:lang w:eastAsia="tr-TR"/>
              </w:rPr>
              <w:t xml:space="preserve">            Demirbaşlar </w:t>
            </w:r>
          </w:p>
        </w:tc>
        <w:tc>
          <w:tcPr>
            <w:tcW w:w="1185" w:type="pct"/>
            <w:hideMark/>
          </w:tcPr>
          <w:p w:rsidR="00E12BA1" w:rsidRPr="00C94F88" w:rsidRDefault="00E12BA1" w:rsidP="00C94F88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2"/>
                <w:szCs w:val="12"/>
                <w:lang w:eastAsia="tr-TR"/>
              </w:rPr>
            </w:pPr>
            <w:r w:rsidRPr="00C94F88">
              <w:rPr>
                <w:rFonts w:ascii="Times New Roman" w:eastAsia="Times New Roman" w:hAnsi="Times New Roman" w:cs="Times New Roman"/>
                <w:sz w:val="12"/>
                <w:szCs w:val="12"/>
                <w:lang w:eastAsia="tr-TR"/>
              </w:rPr>
              <w:t>1.196.274,65</w:t>
            </w:r>
          </w:p>
        </w:tc>
      </w:tr>
      <w:tr w:rsidR="003465C2" w:rsidRPr="00C94F88" w:rsidTr="005955F1">
        <w:trPr>
          <w:trHeight w:val="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15" w:type="pct"/>
            <w:noWrap/>
            <w:hideMark/>
          </w:tcPr>
          <w:p w:rsidR="00E12BA1" w:rsidRPr="00C94F88" w:rsidRDefault="00E12BA1" w:rsidP="00C94F88">
            <w:pPr>
              <w:rPr>
                <w:rFonts w:ascii="Calibri" w:eastAsia="Times New Roman" w:hAnsi="Calibri" w:cs="Calibri"/>
                <w:sz w:val="12"/>
                <w:szCs w:val="12"/>
                <w:lang w:eastAsia="tr-TR"/>
              </w:rPr>
            </w:pPr>
            <w:r w:rsidRPr="00C94F88">
              <w:rPr>
                <w:rFonts w:ascii="Calibri" w:eastAsia="Times New Roman" w:hAnsi="Calibri" w:cs="Calibri"/>
                <w:sz w:val="12"/>
                <w:szCs w:val="12"/>
                <w:lang w:eastAsia="tr-TR"/>
              </w:rPr>
              <w:t xml:space="preserve">            Hizmet İmtiyaz Varlıkları </w:t>
            </w:r>
          </w:p>
        </w:tc>
        <w:tc>
          <w:tcPr>
            <w:tcW w:w="1185" w:type="pct"/>
            <w:hideMark/>
          </w:tcPr>
          <w:p w:rsidR="00E12BA1" w:rsidRPr="00C94F88" w:rsidRDefault="00E12BA1" w:rsidP="00C94F88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2"/>
                <w:szCs w:val="12"/>
                <w:lang w:eastAsia="tr-TR"/>
              </w:rPr>
            </w:pPr>
            <w:r w:rsidRPr="00C94F88">
              <w:rPr>
                <w:rFonts w:ascii="Times New Roman" w:eastAsia="Times New Roman" w:hAnsi="Times New Roman" w:cs="Times New Roman"/>
                <w:sz w:val="12"/>
                <w:szCs w:val="12"/>
                <w:lang w:eastAsia="tr-TR"/>
              </w:rPr>
              <w:t>0,00</w:t>
            </w:r>
          </w:p>
        </w:tc>
      </w:tr>
      <w:tr w:rsidR="003465C2" w:rsidRPr="00C94F88" w:rsidTr="005955F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15" w:type="pct"/>
            <w:noWrap/>
            <w:hideMark/>
          </w:tcPr>
          <w:p w:rsidR="00E12BA1" w:rsidRPr="00C94F88" w:rsidRDefault="00E12BA1" w:rsidP="00C94F88">
            <w:pPr>
              <w:rPr>
                <w:rFonts w:ascii="Calibri" w:eastAsia="Times New Roman" w:hAnsi="Calibri" w:cs="Calibri"/>
                <w:sz w:val="12"/>
                <w:szCs w:val="12"/>
                <w:lang w:eastAsia="tr-TR"/>
              </w:rPr>
            </w:pPr>
            <w:r w:rsidRPr="00C94F88">
              <w:rPr>
                <w:rFonts w:ascii="Calibri" w:eastAsia="Times New Roman" w:hAnsi="Calibri" w:cs="Calibri"/>
                <w:sz w:val="12"/>
                <w:szCs w:val="12"/>
                <w:lang w:eastAsia="tr-TR"/>
              </w:rPr>
              <w:t xml:space="preserve">            Yapılmakta Olan Yatırımlar </w:t>
            </w:r>
          </w:p>
        </w:tc>
        <w:tc>
          <w:tcPr>
            <w:tcW w:w="1185" w:type="pct"/>
            <w:hideMark/>
          </w:tcPr>
          <w:p w:rsidR="00E12BA1" w:rsidRPr="00C94F88" w:rsidRDefault="00E12BA1" w:rsidP="00C94F88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2"/>
                <w:szCs w:val="12"/>
                <w:lang w:eastAsia="tr-TR"/>
              </w:rPr>
            </w:pPr>
            <w:r w:rsidRPr="00C94F88">
              <w:rPr>
                <w:rFonts w:ascii="Times New Roman" w:eastAsia="Times New Roman" w:hAnsi="Times New Roman" w:cs="Times New Roman"/>
                <w:sz w:val="12"/>
                <w:szCs w:val="12"/>
                <w:lang w:eastAsia="tr-TR"/>
              </w:rPr>
              <w:t>0,00</w:t>
            </w:r>
          </w:p>
        </w:tc>
      </w:tr>
      <w:tr w:rsidR="003465C2" w:rsidRPr="00C94F88" w:rsidTr="005955F1">
        <w:trPr>
          <w:trHeight w:val="1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15" w:type="pct"/>
            <w:noWrap/>
            <w:hideMark/>
          </w:tcPr>
          <w:p w:rsidR="00E12BA1" w:rsidRPr="00C94F88" w:rsidRDefault="00E12BA1" w:rsidP="00C94F88">
            <w:pPr>
              <w:rPr>
                <w:rFonts w:ascii="Calibri" w:eastAsia="Times New Roman" w:hAnsi="Calibri" w:cs="Calibri"/>
                <w:sz w:val="12"/>
                <w:szCs w:val="12"/>
                <w:lang w:eastAsia="tr-TR"/>
              </w:rPr>
            </w:pPr>
            <w:r w:rsidRPr="00C94F88">
              <w:rPr>
                <w:rFonts w:ascii="Calibri" w:eastAsia="Times New Roman" w:hAnsi="Calibri" w:cs="Calibri"/>
                <w:sz w:val="12"/>
                <w:szCs w:val="12"/>
                <w:lang w:eastAsia="tr-TR"/>
              </w:rPr>
              <w:t xml:space="preserve">            Yatırım Avansları </w:t>
            </w:r>
          </w:p>
        </w:tc>
        <w:tc>
          <w:tcPr>
            <w:tcW w:w="1185" w:type="pct"/>
            <w:hideMark/>
          </w:tcPr>
          <w:p w:rsidR="00E12BA1" w:rsidRPr="00C94F88" w:rsidRDefault="00E12BA1" w:rsidP="00C94F88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2"/>
                <w:szCs w:val="12"/>
                <w:lang w:eastAsia="tr-TR"/>
              </w:rPr>
            </w:pPr>
            <w:r w:rsidRPr="00C94F88">
              <w:rPr>
                <w:rFonts w:ascii="Times New Roman" w:eastAsia="Times New Roman" w:hAnsi="Times New Roman" w:cs="Times New Roman"/>
                <w:sz w:val="12"/>
                <w:szCs w:val="12"/>
                <w:lang w:eastAsia="tr-TR"/>
              </w:rPr>
              <w:t>0,00</w:t>
            </w:r>
          </w:p>
        </w:tc>
      </w:tr>
      <w:tr w:rsidR="003465C2" w:rsidRPr="00C94F88" w:rsidTr="005955F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15" w:type="pct"/>
            <w:noWrap/>
            <w:hideMark/>
          </w:tcPr>
          <w:p w:rsidR="00E12BA1" w:rsidRPr="00C94F88" w:rsidRDefault="00E12BA1" w:rsidP="00C94F88">
            <w:pPr>
              <w:rPr>
                <w:rFonts w:ascii="Calibri" w:eastAsia="Times New Roman" w:hAnsi="Calibri" w:cs="Calibri"/>
                <w:sz w:val="12"/>
                <w:szCs w:val="12"/>
                <w:lang w:eastAsia="tr-TR"/>
              </w:rPr>
            </w:pPr>
            <w:r w:rsidRPr="00C94F88">
              <w:rPr>
                <w:rFonts w:ascii="Calibri" w:eastAsia="Times New Roman" w:hAnsi="Calibri" w:cs="Calibri"/>
                <w:sz w:val="12"/>
                <w:szCs w:val="12"/>
                <w:lang w:eastAsia="tr-TR"/>
              </w:rPr>
              <w:t xml:space="preserve">            Elden </w:t>
            </w:r>
            <w:proofErr w:type="spellStart"/>
            <w:r w:rsidRPr="00C94F88">
              <w:rPr>
                <w:rFonts w:ascii="Calibri" w:eastAsia="Times New Roman" w:hAnsi="Calibri" w:cs="Calibri"/>
                <w:sz w:val="12"/>
                <w:szCs w:val="12"/>
                <w:lang w:eastAsia="tr-TR"/>
              </w:rPr>
              <w:t>Çıkarlacak</w:t>
            </w:r>
            <w:proofErr w:type="spellEnd"/>
            <w:r w:rsidRPr="00C94F88">
              <w:rPr>
                <w:rFonts w:ascii="Calibri" w:eastAsia="Times New Roman" w:hAnsi="Calibri" w:cs="Calibri"/>
                <w:sz w:val="12"/>
                <w:szCs w:val="12"/>
                <w:lang w:eastAsia="tr-TR"/>
              </w:rPr>
              <w:t xml:space="preserve"> Stoklar ve Maddi Duran Varlıklar </w:t>
            </w:r>
          </w:p>
        </w:tc>
        <w:tc>
          <w:tcPr>
            <w:tcW w:w="1185" w:type="pct"/>
            <w:hideMark/>
          </w:tcPr>
          <w:p w:rsidR="00E12BA1" w:rsidRPr="00C94F88" w:rsidRDefault="00E12BA1" w:rsidP="00C94F88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2"/>
                <w:szCs w:val="12"/>
                <w:lang w:eastAsia="tr-TR"/>
              </w:rPr>
            </w:pPr>
            <w:r w:rsidRPr="00C94F88">
              <w:rPr>
                <w:rFonts w:ascii="Times New Roman" w:eastAsia="Times New Roman" w:hAnsi="Times New Roman" w:cs="Times New Roman"/>
                <w:sz w:val="12"/>
                <w:szCs w:val="12"/>
                <w:lang w:eastAsia="tr-TR"/>
              </w:rPr>
              <w:t>0,00</w:t>
            </w:r>
          </w:p>
        </w:tc>
      </w:tr>
      <w:tr w:rsidR="003465C2" w:rsidRPr="00C94F88" w:rsidTr="005955F1">
        <w:trPr>
          <w:trHeight w:val="1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15" w:type="pct"/>
            <w:noWrap/>
            <w:hideMark/>
          </w:tcPr>
          <w:p w:rsidR="00E12BA1" w:rsidRPr="00C94F88" w:rsidRDefault="00E12BA1" w:rsidP="00C94F88">
            <w:pPr>
              <w:rPr>
                <w:rFonts w:ascii="Calibri" w:eastAsia="Times New Roman" w:hAnsi="Calibri" w:cs="Calibri"/>
                <w:sz w:val="12"/>
                <w:szCs w:val="12"/>
                <w:lang w:eastAsia="tr-TR"/>
              </w:rPr>
            </w:pPr>
            <w:r w:rsidRPr="00C94F88">
              <w:rPr>
                <w:rFonts w:ascii="Calibri" w:eastAsia="Times New Roman" w:hAnsi="Calibri" w:cs="Calibri"/>
                <w:sz w:val="12"/>
                <w:szCs w:val="12"/>
                <w:lang w:eastAsia="tr-TR"/>
              </w:rPr>
              <w:t xml:space="preserve">       Mali Varlık Satışlarından Kaynaklanan Nakit Girişleri</w:t>
            </w:r>
          </w:p>
        </w:tc>
        <w:tc>
          <w:tcPr>
            <w:tcW w:w="1185" w:type="pct"/>
            <w:hideMark/>
          </w:tcPr>
          <w:p w:rsidR="00E12BA1" w:rsidRPr="00C94F88" w:rsidRDefault="00E12BA1" w:rsidP="00C94F88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2"/>
                <w:szCs w:val="12"/>
                <w:lang w:eastAsia="tr-TR"/>
              </w:rPr>
            </w:pPr>
            <w:r w:rsidRPr="00C94F88">
              <w:rPr>
                <w:rFonts w:ascii="Times New Roman" w:eastAsia="Times New Roman" w:hAnsi="Times New Roman" w:cs="Times New Roman"/>
                <w:sz w:val="12"/>
                <w:szCs w:val="12"/>
                <w:lang w:eastAsia="tr-TR"/>
              </w:rPr>
              <w:t>0,00</w:t>
            </w:r>
          </w:p>
        </w:tc>
      </w:tr>
      <w:tr w:rsidR="003465C2" w:rsidRPr="00C94F88" w:rsidTr="005955F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6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15" w:type="pct"/>
            <w:noWrap/>
            <w:hideMark/>
          </w:tcPr>
          <w:p w:rsidR="00E12BA1" w:rsidRPr="00C94F88" w:rsidRDefault="00E12BA1" w:rsidP="00C94F88">
            <w:pPr>
              <w:rPr>
                <w:rFonts w:ascii="Calibri" w:eastAsia="Times New Roman" w:hAnsi="Calibri" w:cs="Calibri"/>
                <w:sz w:val="12"/>
                <w:szCs w:val="12"/>
                <w:lang w:eastAsia="tr-TR"/>
              </w:rPr>
            </w:pPr>
            <w:r w:rsidRPr="00C94F88">
              <w:rPr>
                <w:rFonts w:ascii="Calibri" w:eastAsia="Times New Roman" w:hAnsi="Calibri" w:cs="Calibri"/>
                <w:sz w:val="12"/>
                <w:szCs w:val="12"/>
                <w:lang w:eastAsia="tr-TR"/>
              </w:rPr>
              <w:t xml:space="preserve">       Maddi Olmayan Duran Varlık Satışlarından Kaynaklanan Nakit Girişleri</w:t>
            </w:r>
          </w:p>
        </w:tc>
        <w:tc>
          <w:tcPr>
            <w:tcW w:w="1185" w:type="pct"/>
            <w:hideMark/>
          </w:tcPr>
          <w:p w:rsidR="00E12BA1" w:rsidRPr="00C94F88" w:rsidRDefault="00E12BA1" w:rsidP="00C94F88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2"/>
                <w:szCs w:val="12"/>
                <w:lang w:eastAsia="tr-TR"/>
              </w:rPr>
            </w:pPr>
            <w:r w:rsidRPr="00C94F88">
              <w:rPr>
                <w:rFonts w:ascii="Times New Roman" w:eastAsia="Times New Roman" w:hAnsi="Times New Roman" w:cs="Times New Roman"/>
                <w:sz w:val="12"/>
                <w:szCs w:val="12"/>
                <w:lang w:eastAsia="tr-TR"/>
              </w:rPr>
              <w:t>0,00</w:t>
            </w:r>
          </w:p>
        </w:tc>
      </w:tr>
      <w:tr w:rsidR="003465C2" w:rsidRPr="00C94F88" w:rsidTr="005955F1">
        <w:trPr>
          <w:trHeight w:val="1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15" w:type="pct"/>
            <w:noWrap/>
            <w:hideMark/>
          </w:tcPr>
          <w:p w:rsidR="00E12BA1" w:rsidRPr="00C94F88" w:rsidRDefault="00E12BA1" w:rsidP="00C94F88">
            <w:pPr>
              <w:rPr>
                <w:rFonts w:ascii="Calibri" w:eastAsia="Times New Roman" w:hAnsi="Calibri" w:cs="Calibri"/>
                <w:sz w:val="12"/>
                <w:szCs w:val="12"/>
                <w:lang w:eastAsia="tr-TR"/>
              </w:rPr>
            </w:pPr>
            <w:r w:rsidRPr="00C94F88">
              <w:rPr>
                <w:rFonts w:ascii="Calibri" w:eastAsia="Times New Roman" w:hAnsi="Calibri" w:cs="Calibri"/>
                <w:sz w:val="12"/>
                <w:szCs w:val="12"/>
                <w:lang w:eastAsia="tr-TR"/>
              </w:rPr>
              <w:t>F-) Mali ve Mali Olmayan Varlık Alımlarından Kaynaklanan Nakit Çıkışları</w:t>
            </w:r>
          </w:p>
        </w:tc>
        <w:tc>
          <w:tcPr>
            <w:tcW w:w="1185" w:type="pct"/>
            <w:noWrap/>
            <w:hideMark/>
          </w:tcPr>
          <w:p w:rsidR="00E12BA1" w:rsidRPr="00C94F88" w:rsidRDefault="00E12BA1" w:rsidP="00C94F88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b/>
                <w:bCs/>
                <w:sz w:val="12"/>
                <w:szCs w:val="12"/>
                <w:lang w:eastAsia="tr-TR"/>
              </w:rPr>
            </w:pPr>
            <w:r w:rsidRPr="00C94F88">
              <w:rPr>
                <w:rFonts w:ascii="Calibri" w:eastAsia="Times New Roman" w:hAnsi="Calibri" w:cs="Calibri"/>
                <w:b/>
                <w:bCs/>
                <w:sz w:val="16"/>
                <w:szCs w:val="12"/>
                <w:lang w:eastAsia="tr-TR"/>
              </w:rPr>
              <w:t>33.992.809,6</w:t>
            </w:r>
          </w:p>
        </w:tc>
      </w:tr>
      <w:tr w:rsidR="003465C2" w:rsidRPr="00C94F88" w:rsidTr="005955F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15" w:type="pct"/>
            <w:noWrap/>
            <w:hideMark/>
          </w:tcPr>
          <w:p w:rsidR="00E12BA1" w:rsidRPr="00C94F88" w:rsidRDefault="00E12BA1" w:rsidP="00C94F88">
            <w:pPr>
              <w:rPr>
                <w:rFonts w:ascii="Calibri" w:eastAsia="Times New Roman" w:hAnsi="Calibri" w:cs="Calibri"/>
                <w:sz w:val="12"/>
                <w:szCs w:val="12"/>
                <w:lang w:eastAsia="tr-TR"/>
              </w:rPr>
            </w:pPr>
            <w:r w:rsidRPr="00C94F88">
              <w:rPr>
                <w:rFonts w:ascii="Calibri" w:eastAsia="Times New Roman" w:hAnsi="Calibri" w:cs="Calibri"/>
                <w:sz w:val="12"/>
                <w:szCs w:val="12"/>
                <w:lang w:eastAsia="tr-TR"/>
              </w:rPr>
              <w:t xml:space="preserve">       Stok Alımlarından Kaynaklanan Nakit Çıkışları</w:t>
            </w:r>
          </w:p>
        </w:tc>
        <w:tc>
          <w:tcPr>
            <w:tcW w:w="1185" w:type="pct"/>
            <w:hideMark/>
          </w:tcPr>
          <w:p w:rsidR="00E12BA1" w:rsidRPr="00C94F88" w:rsidRDefault="00E12BA1" w:rsidP="00C94F88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tr-TR"/>
              </w:rPr>
            </w:pPr>
            <w:r w:rsidRPr="00C94F88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tr-TR"/>
              </w:rPr>
              <w:t>5.484.204,33</w:t>
            </w:r>
          </w:p>
        </w:tc>
      </w:tr>
      <w:tr w:rsidR="003465C2" w:rsidRPr="00C94F88" w:rsidTr="005955F1">
        <w:trPr>
          <w:trHeight w:val="1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15" w:type="pct"/>
            <w:noWrap/>
            <w:hideMark/>
          </w:tcPr>
          <w:p w:rsidR="00E12BA1" w:rsidRPr="00C94F88" w:rsidRDefault="00E12BA1" w:rsidP="00C94F88">
            <w:pPr>
              <w:rPr>
                <w:rFonts w:ascii="Calibri" w:eastAsia="Times New Roman" w:hAnsi="Calibri" w:cs="Calibri"/>
                <w:sz w:val="12"/>
                <w:szCs w:val="12"/>
                <w:lang w:eastAsia="tr-TR"/>
              </w:rPr>
            </w:pPr>
            <w:r w:rsidRPr="00C94F88">
              <w:rPr>
                <w:rFonts w:ascii="Calibri" w:eastAsia="Times New Roman" w:hAnsi="Calibri" w:cs="Calibri"/>
                <w:sz w:val="12"/>
                <w:szCs w:val="12"/>
                <w:lang w:eastAsia="tr-TR"/>
              </w:rPr>
              <w:t xml:space="preserve">       Maddi Duran Varlık Alımlarından Kaynaklanan Nakit Çıkışları</w:t>
            </w:r>
          </w:p>
        </w:tc>
        <w:tc>
          <w:tcPr>
            <w:tcW w:w="1185" w:type="pct"/>
            <w:noWrap/>
            <w:hideMark/>
          </w:tcPr>
          <w:p w:rsidR="00E12BA1" w:rsidRPr="00C94F88" w:rsidRDefault="00E12BA1" w:rsidP="00C94F88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sz w:val="12"/>
                <w:szCs w:val="12"/>
                <w:lang w:eastAsia="tr-TR"/>
              </w:rPr>
            </w:pPr>
            <w:r w:rsidRPr="00C94F88">
              <w:rPr>
                <w:rFonts w:ascii="Calibri" w:eastAsia="Times New Roman" w:hAnsi="Calibri" w:cs="Calibri"/>
                <w:sz w:val="12"/>
                <w:szCs w:val="12"/>
                <w:lang w:eastAsia="tr-TR"/>
              </w:rPr>
              <w:t>28.210.072,3</w:t>
            </w:r>
          </w:p>
        </w:tc>
      </w:tr>
      <w:tr w:rsidR="003465C2" w:rsidRPr="00C94F88" w:rsidTr="005955F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15" w:type="pct"/>
            <w:noWrap/>
            <w:hideMark/>
          </w:tcPr>
          <w:p w:rsidR="00E12BA1" w:rsidRPr="00C94F88" w:rsidRDefault="00E12BA1" w:rsidP="00C94F88">
            <w:pPr>
              <w:rPr>
                <w:rFonts w:ascii="Calibri" w:eastAsia="Times New Roman" w:hAnsi="Calibri" w:cs="Calibri"/>
                <w:sz w:val="12"/>
                <w:szCs w:val="12"/>
                <w:lang w:eastAsia="tr-TR"/>
              </w:rPr>
            </w:pPr>
            <w:r w:rsidRPr="00C94F88">
              <w:rPr>
                <w:rFonts w:ascii="Calibri" w:eastAsia="Times New Roman" w:hAnsi="Calibri" w:cs="Calibri"/>
                <w:sz w:val="12"/>
                <w:szCs w:val="12"/>
                <w:lang w:eastAsia="tr-TR"/>
              </w:rPr>
              <w:t xml:space="preserve">            Arazi ve Arsalar </w:t>
            </w:r>
          </w:p>
        </w:tc>
        <w:tc>
          <w:tcPr>
            <w:tcW w:w="1185" w:type="pct"/>
            <w:hideMark/>
          </w:tcPr>
          <w:p w:rsidR="00E12BA1" w:rsidRPr="00C94F88" w:rsidRDefault="00E12BA1" w:rsidP="00C94F88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2"/>
                <w:szCs w:val="12"/>
                <w:lang w:eastAsia="tr-TR"/>
              </w:rPr>
            </w:pPr>
            <w:r w:rsidRPr="00C94F88">
              <w:rPr>
                <w:rFonts w:ascii="Times New Roman" w:eastAsia="Times New Roman" w:hAnsi="Times New Roman" w:cs="Times New Roman"/>
                <w:sz w:val="12"/>
                <w:szCs w:val="12"/>
                <w:lang w:eastAsia="tr-TR"/>
              </w:rPr>
              <w:t>0,00</w:t>
            </w:r>
          </w:p>
        </w:tc>
      </w:tr>
      <w:tr w:rsidR="003465C2" w:rsidRPr="00C94F88" w:rsidTr="005955F1">
        <w:trPr>
          <w:trHeight w:val="12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15" w:type="pct"/>
            <w:noWrap/>
            <w:hideMark/>
          </w:tcPr>
          <w:p w:rsidR="00E12BA1" w:rsidRPr="00C94F88" w:rsidRDefault="00E12BA1" w:rsidP="00C94F88">
            <w:pPr>
              <w:rPr>
                <w:rFonts w:ascii="Calibri" w:eastAsia="Times New Roman" w:hAnsi="Calibri" w:cs="Calibri"/>
                <w:sz w:val="12"/>
                <w:szCs w:val="12"/>
                <w:lang w:eastAsia="tr-TR"/>
              </w:rPr>
            </w:pPr>
            <w:r w:rsidRPr="00C94F88">
              <w:rPr>
                <w:rFonts w:ascii="Calibri" w:eastAsia="Times New Roman" w:hAnsi="Calibri" w:cs="Calibri"/>
                <w:sz w:val="12"/>
                <w:szCs w:val="12"/>
                <w:lang w:eastAsia="tr-TR"/>
              </w:rPr>
              <w:t xml:space="preserve">            Yeraltı ve Yerüstü Düzenleri </w:t>
            </w:r>
          </w:p>
        </w:tc>
        <w:tc>
          <w:tcPr>
            <w:tcW w:w="1185" w:type="pct"/>
            <w:hideMark/>
          </w:tcPr>
          <w:p w:rsidR="00E12BA1" w:rsidRPr="00C94F88" w:rsidRDefault="00E12BA1" w:rsidP="00C94F88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2"/>
                <w:szCs w:val="12"/>
                <w:lang w:eastAsia="tr-TR"/>
              </w:rPr>
            </w:pPr>
            <w:r w:rsidRPr="00C94F88">
              <w:rPr>
                <w:rFonts w:ascii="Times New Roman" w:eastAsia="Times New Roman" w:hAnsi="Times New Roman" w:cs="Times New Roman"/>
                <w:sz w:val="12"/>
                <w:szCs w:val="12"/>
                <w:lang w:eastAsia="tr-TR"/>
              </w:rPr>
              <w:t>0,00</w:t>
            </w:r>
          </w:p>
        </w:tc>
      </w:tr>
      <w:tr w:rsidR="003465C2" w:rsidRPr="00C94F88" w:rsidTr="005955F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15" w:type="pct"/>
            <w:noWrap/>
            <w:hideMark/>
          </w:tcPr>
          <w:p w:rsidR="00E12BA1" w:rsidRPr="00C94F88" w:rsidRDefault="00E12BA1" w:rsidP="00C94F88">
            <w:pPr>
              <w:rPr>
                <w:rFonts w:ascii="Calibri" w:eastAsia="Times New Roman" w:hAnsi="Calibri" w:cs="Calibri"/>
                <w:sz w:val="12"/>
                <w:szCs w:val="12"/>
                <w:lang w:eastAsia="tr-TR"/>
              </w:rPr>
            </w:pPr>
            <w:r w:rsidRPr="00C94F88">
              <w:rPr>
                <w:rFonts w:ascii="Calibri" w:eastAsia="Times New Roman" w:hAnsi="Calibri" w:cs="Calibri"/>
                <w:sz w:val="12"/>
                <w:szCs w:val="12"/>
                <w:lang w:eastAsia="tr-TR"/>
              </w:rPr>
              <w:t xml:space="preserve">            Binalar </w:t>
            </w:r>
          </w:p>
        </w:tc>
        <w:tc>
          <w:tcPr>
            <w:tcW w:w="1185" w:type="pct"/>
            <w:hideMark/>
          </w:tcPr>
          <w:p w:rsidR="00E12BA1" w:rsidRPr="00C94F88" w:rsidRDefault="00E12BA1" w:rsidP="00C94F88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2"/>
                <w:szCs w:val="12"/>
                <w:lang w:eastAsia="tr-TR"/>
              </w:rPr>
            </w:pPr>
            <w:r w:rsidRPr="00C94F88">
              <w:rPr>
                <w:rFonts w:ascii="Times New Roman" w:eastAsia="Times New Roman" w:hAnsi="Times New Roman" w:cs="Times New Roman"/>
                <w:sz w:val="12"/>
                <w:szCs w:val="12"/>
                <w:lang w:eastAsia="tr-TR"/>
              </w:rPr>
              <w:t>713.201,19</w:t>
            </w:r>
          </w:p>
        </w:tc>
      </w:tr>
      <w:tr w:rsidR="003465C2" w:rsidRPr="00C94F88" w:rsidTr="005955F1">
        <w:trPr>
          <w:trHeight w:val="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15" w:type="pct"/>
            <w:noWrap/>
            <w:hideMark/>
          </w:tcPr>
          <w:p w:rsidR="00E12BA1" w:rsidRPr="00C94F88" w:rsidRDefault="00E12BA1" w:rsidP="00C94F88">
            <w:pPr>
              <w:rPr>
                <w:rFonts w:ascii="Calibri" w:eastAsia="Times New Roman" w:hAnsi="Calibri" w:cs="Calibri"/>
                <w:sz w:val="12"/>
                <w:szCs w:val="12"/>
                <w:lang w:eastAsia="tr-TR"/>
              </w:rPr>
            </w:pPr>
            <w:r w:rsidRPr="00C94F88">
              <w:rPr>
                <w:rFonts w:ascii="Calibri" w:eastAsia="Times New Roman" w:hAnsi="Calibri" w:cs="Calibri"/>
                <w:sz w:val="12"/>
                <w:szCs w:val="12"/>
                <w:lang w:eastAsia="tr-TR"/>
              </w:rPr>
              <w:t xml:space="preserve">            Tesis, Makine ve Cihazlar </w:t>
            </w:r>
          </w:p>
        </w:tc>
        <w:tc>
          <w:tcPr>
            <w:tcW w:w="1185" w:type="pct"/>
            <w:hideMark/>
          </w:tcPr>
          <w:p w:rsidR="00E12BA1" w:rsidRPr="00C94F88" w:rsidRDefault="00E12BA1" w:rsidP="00C94F88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tr-TR"/>
              </w:rPr>
            </w:pPr>
            <w:r w:rsidRPr="00C94F88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tr-TR"/>
              </w:rPr>
              <w:t>658.195,63</w:t>
            </w:r>
          </w:p>
        </w:tc>
      </w:tr>
      <w:tr w:rsidR="003465C2" w:rsidRPr="00C94F88" w:rsidTr="005955F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7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15" w:type="pct"/>
            <w:noWrap/>
            <w:hideMark/>
          </w:tcPr>
          <w:p w:rsidR="00E12BA1" w:rsidRPr="00C94F88" w:rsidRDefault="00E12BA1" w:rsidP="00C94F88">
            <w:pPr>
              <w:rPr>
                <w:rFonts w:ascii="Calibri" w:eastAsia="Times New Roman" w:hAnsi="Calibri" w:cs="Calibri"/>
                <w:sz w:val="12"/>
                <w:szCs w:val="12"/>
                <w:lang w:eastAsia="tr-TR"/>
              </w:rPr>
            </w:pPr>
            <w:r w:rsidRPr="00C94F88">
              <w:rPr>
                <w:rFonts w:ascii="Calibri" w:eastAsia="Times New Roman" w:hAnsi="Calibri" w:cs="Calibri"/>
                <w:sz w:val="12"/>
                <w:szCs w:val="12"/>
                <w:lang w:eastAsia="tr-TR"/>
              </w:rPr>
              <w:t xml:space="preserve">            Taşıtlar </w:t>
            </w:r>
          </w:p>
        </w:tc>
        <w:tc>
          <w:tcPr>
            <w:tcW w:w="1185" w:type="pct"/>
            <w:hideMark/>
          </w:tcPr>
          <w:p w:rsidR="00E12BA1" w:rsidRPr="00C94F88" w:rsidRDefault="00E12BA1" w:rsidP="00C94F88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tr-TR"/>
              </w:rPr>
            </w:pPr>
            <w:r w:rsidRPr="00C94F88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tr-TR"/>
              </w:rPr>
              <w:t>0,00</w:t>
            </w:r>
          </w:p>
        </w:tc>
      </w:tr>
      <w:tr w:rsidR="003465C2" w:rsidRPr="00C94F88" w:rsidTr="005955F1">
        <w:trPr>
          <w:trHeight w:val="1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15" w:type="pct"/>
            <w:noWrap/>
            <w:hideMark/>
          </w:tcPr>
          <w:p w:rsidR="00E12BA1" w:rsidRPr="00C94F88" w:rsidRDefault="00E12BA1" w:rsidP="00C94F88">
            <w:pPr>
              <w:rPr>
                <w:rFonts w:ascii="Calibri" w:eastAsia="Times New Roman" w:hAnsi="Calibri" w:cs="Calibri"/>
                <w:sz w:val="12"/>
                <w:szCs w:val="12"/>
                <w:lang w:eastAsia="tr-TR"/>
              </w:rPr>
            </w:pPr>
            <w:r w:rsidRPr="00C94F88">
              <w:rPr>
                <w:rFonts w:ascii="Calibri" w:eastAsia="Times New Roman" w:hAnsi="Calibri" w:cs="Calibri"/>
                <w:sz w:val="12"/>
                <w:szCs w:val="12"/>
                <w:lang w:eastAsia="tr-TR"/>
              </w:rPr>
              <w:t xml:space="preserve">            Demirbaşlar </w:t>
            </w:r>
          </w:p>
        </w:tc>
        <w:tc>
          <w:tcPr>
            <w:tcW w:w="1185" w:type="pct"/>
            <w:hideMark/>
          </w:tcPr>
          <w:p w:rsidR="00E12BA1" w:rsidRPr="00C94F88" w:rsidRDefault="00E12BA1" w:rsidP="00C94F88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tr-TR"/>
              </w:rPr>
            </w:pPr>
            <w:r w:rsidRPr="00C94F88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tr-TR"/>
              </w:rPr>
              <w:t>2.436.290,12</w:t>
            </w:r>
          </w:p>
        </w:tc>
      </w:tr>
      <w:tr w:rsidR="003465C2" w:rsidRPr="00C94F88" w:rsidTr="005955F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15" w:type="pct"/>
            <w:noWrap/>
            <w:hideMark/>
          </w:tcPr>
          <w:p w:rsidR="00E12BA1" w:rsidRPr="00C94F88" w:rsidRDefault="00E12BA1" w:rsidP="00C94F88">
            <w:pPr>
              <w:rPr>
                <w:rFonts w:ascii="Calibri" w:eastAsia="Times New Roman" w:hAnsi="Calibri" w:cs="Calibri"/>
                <w:sz w:val="12"/>
                <w:szCs w:val="12"/>
                <w:lang w:eastAsia="tr-TR"/>
              </w:rPr>
            </w:pPr>
            <w:r w:rsidRPr="00C94F88">
              <w:rPr>
                <w:rFonts w:ascii="Calibri" w:eastAsia="Times New Roman" w:hAnsi="Calibri" w:cs="Calibri"/>
                <w:sz w:val="12"/>
                <w:szCs w:val="12"/>
                <w:lang w:eastAsia="tr-TR"/>
              </w:rPr>
              <w:t xml:space="preserve">            Hizmet İmtiyaz Varlıkları </w:t>
            </w:r>
          </w:p>
        </w:tc>
        <w:tc>
          <w:tcPr>
            <w:tcW w:w="1185" w:type="pct"/>
            <w:hideMark/>
          </w:tcPr>
          <w:p w:rsidR="00E12BA1" w:rsidRPr="00C94F88" w:rsidRDefault="00E12BA1" w:rsidP="00C94F88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tr-TR"/>
              </w:rPr>
            </w:pPr>
            <w:r w:rsidRPr="00C94F88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tr-TR"/>
              </w:rPr>
              <w:t>0,00</w:t>
            </w:r>
          </w:p>
        </w:tc>
      </w:tr>
      <w:tr w:rsidR="003465C2" w:rsidRPr="00C94F88" w:rsidTr="005955F1">
        <w:trPr>
          <w:trHeight w:val="10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15" w:type="pct"/>
            <w:noWrap/>
            <w:hideMark/>
          </w:tcPr>
          <w:p w:rsidR="00E12BA1" w:rsidRPr="00C94F88" w:rsidRDefault="00E12BA1" w:rsidP="00C94F88">
            <w:pPr>
              <w:rPr>
                <w:rFonts w:ascii="Calibri" w:eastAsia="Times New Roman" w:hAnsi="Calibri" w:cs="Calibri"/>
                <w:sz w:val="12"/>
                <w:szCs w:val="12"/>
                <w:lang w:eastAsia="tr-TR"/>
              </w:rPr>
            </w:pPr>
            <w:r w:rsidRPr="00C94F88">
              <w:rPr>
                <w:rFonts w:ascii="Calibri" w:eastAsia="Times New Roman" w:hAnsi="Calibri" w:cs="Calibri"/>
                <w:sz w:val="12"/>
                <w:szCs w:val="12"/>
                <w:lang w:eastAsia="tr-TR"/>
              </w:rPr>
              <w:t xml:space="preserve">            Yapılmakta Olan Yatırımlar </w:t>
            </w:r>
          </w:p>
        </w:tc>
        <w:tc>
          <w:tcPr>
            <w:tcW w:w="1185" w:type="pct"/>
            <w:hideMark/>
          </w:tcPr>
          <w:p w:rsidR="00E12BA1" w:rsidRPr="00C94F88" w:rsidRDefault="00E12BA1" w:rsidP="00C94F88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tr-TR"/>
              </w:rPr>
            </w:pPr>
            <w:r w:rsidRPr="00C94F88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tr-TR"/>
              </w:rPr>
              <w:t>24.402.385,36</w:t>
            </w:r>
          </w:p>
        </w:tc>
      </w:tr>
      <w:tr w:rsidR="003465C2" w:rsidRPr="00C94F88" w:rsidTr="005955F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15" w:type="pct"/>
            <w:noWrap/>
            <w:hideMark/>
          </w:tcPr>
          <w:p w:rsidR="00E12BA1" w:rsidRPr="00C94F88" w:rsidRDefault="00E12BA1" w:rsidP="00C94F88">
            <w:pPr>
              <w:rPr>
                <w:rFonts w:ascii="Calibri" w:eastAsia="Times New Roman" w:hAnsi="Calibri" w:cs="Calibri"/>
                <w:sz w:val="12"/>
                <w:szCs w:val="12"/>
                <w:lang w:eastAsia="tr-TR"/>
              </w:rPr>
            </w:pPr>
            <w:r w:rsidRPr="00C94F88">
              <w:rPr>
                <w:rFonts w:ascii="Calibri" w:eastAsia="Times New Roman" w:hAnsi="Calibri" w:cs="Calibri"/>
                <w:sz w:val="12"/>
                <w:szCs w:val="12"/>
                <w:lang w:eastAsia="tr-TR"/>
              </w:rPr>
              <w:t xml:space="preserve">            Yatırım Avansları </w:t>
            </w:r>
          </w:p>
        </w:tc>
        <w:tc>
          <w:tcPr>
            <w:tcW w:w="1185" w:type="pct"/>
            <w:hideMark/>
          </w:tcPr>
          <w:p w:rsidR="00E12BA1" w:rsidRPr="00C94F88" w:rsidRDefault="00E12BA1" w:rsidP="00C94F88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tr-TR"/>
              </w:rPr>
            </w:pPr>
            <w:r w:rsidRPr="00C94F88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tr-TR"/>
              </w:rPr>
              <w:t>0,00</w:t>
            </w:r>
          </w:p>
        </w:tc>
      </w:tr>
      <w:tr w:rsidR="003465C2" w:rsidRPr="00C94F88" w:rsidTr="005955F1">
        <w:trPr>
          <w:trHeight w:val="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15" w:type="pct"/>
            <w:noWrap/>
            <w:hideMark/>
          </w:tcPr>
          <w:p w:rsidR="00E12BA1" w:rsidRPr="00C94F88" w:rsidRDefault="00E12BA1" w:rsidP="00C94F88">
            <w:pPr>
              <w:rPr>
                <w:rFonts w:ascii="Calibri" w:eastAsia="Times New Roman" w:hAnsi="Calibri" w:cs="Calibri"/>
                <w:sz w:val="12"/>
                <w:szCs w:val="12"/>
                <w:lang w:eastAsia="tr-TR"/>
              </w:rPr>
            </w:pPr>
            <w:r w:rsidRPr="00C94F88">
              <w:rPr>
                <w:rFonts w:ascii="Calibri" w:eastAsia="Times New Roman" w:hAnsi="Calibri" w:cs="Calibri"/>
                <w:sz w:val="12"/>
                <w:szCs w:val="12"/>
                <w:lang w:eastAsia="tr-TR"/>
              </w:rPr>
              <w:t xml:space="preserve">            Elden </w:t>
            </w:r>
            <w:proofErr w:type="spellStart"/>
            <w:r w:rsidRPr="00C94F88">
              <w:rPr>
                <w:rFonts w:ascii="Calibri" w:eastAsia="Times New Roman" w:hAnsi="Calibri" w:cs="Calibri"/>
                <w:sz w:val="12"/>
                <w:szCs w:val="12"/>
                <w:lang w:eastAsia="tr-TR"/>
              </w:rPr>
              <w:t>Çıkarlacak</w:t>
            </w:r>
            <w:proofErr w:type="spellEnd"/>
            <w:r w:rsidRPr="00C94F88">
              <w:rPr>
                <w:rFonts w:ascii="Calibri" w:eastAsia="Times New Roman" w:hAnsi="Calibri" w:cs="Calibri"/>
                <w:sz w:val="12"/>
                <w:szCs w:val="12"/>
                <w:lang w:eastAsia="tr-TR"/>
              </w:rPr>
              <w:t xml:space="preserve"> Stoklar ve Maddi Duran Varlıklar </w:t>
            </w:r>
          </w:p>
        </w:tc>
        <w:tc>
          <w:tcPr>
            <w:tcW w:w="1185" w:type="pct"/>
            <w:hideMark/>
          </w:tcPr>
          <w:p w:rsidR="00E12BA1" w:rsidRPr="00C94F88" w:rsidRDefault="00E12BA1" w:rsidP="00C94F88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tr-TR"/>
              </w:rPr>
            </w:pPr>
            <w:r w:rsidRPr="00C94F88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tr-TR"/>
              </w:rPr>
              <w:t>0,00</w:t>
            </w:r>
          </w:p>
        </w:tc>
      </w:tr>
      <w:tr w:rsidR="003465C2" w:rsidRPr="00C94F88" w:rsidTr="005955F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15" w:type="pct"/>
            <w:noWrap/>
            <w:hideMark/>
          </w:tcPr>
          <w:p w:rsidR="00E12BA1" w:rsidRPr="00C94F88" w:rsidRDefault="00E12BA1" w:rsidP="00C94F88">
            <w:pPr>
              <w:rPr>
                <w:rFonts w:ascii="Calibri" w:eastAsia="Times New Roman" w:hAnsi="Calibri" w:cs="Calibri"/>
                <w:sz w:val="12"/>
                <w:szCs w:val="12"/>
                <w:lang w:eastAsia="tr-TR"/>
              </w:rPr>
            </w:pPr>
            <w:r w:rsidRPr="00C94F88">
              <w:rPr>
                <w:rFonts w:ascii="Calibri" w:eastAsia="Times New Roman" w:hAnsi="Calibri" w:cs="Calibri"/>
                <w:sz w:val="12"/>
                <w:szCs w:val="12"/>
                <w:lang w:eastAsia="tr-TR"/>
              </w:rPr>
              <w:t xml:space="preserve">       Mali Varlık Alımlarından Kaynaklanan Nakit Çıkışları</w:t>
            </w:r>
          </w:p>
        </w:tc>
        <w:tc>
          <w:tcPr>
            <w:tcW w:w="1185" w:type="pct"/>
            <w:hideMark/>
          </w:tcPr>
          <w:p w:rsidR="00E12BA1" w:rsidRPr="00C94F88" w:rsidRDefault="00E12BA1" w:rsidP="00C94F88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tr-TR"/>
              </w:rPr>
            </w:pPr>
            <w:r w:rsidRPr="00C94F88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tr-TR"/>
              </w:rPr>
              <w:t>0,00</w:t>
            </w:r>
          </w:p>
        </w:tc>
      </w:tr>
      <w:tr w:rsidR="003465C2" w:rsidRPr="00C94F88" w:rsidTr="005955F1">
        <w:trPr>
          <w:trHeight w:val="1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15" w:type="pct"/>
            <w:noWrap/>
            <w:hideMark/>
          </w:tcPr>
          <w:p w:rsidR="00E12BA1" w:rsidRPr="00C94F88" w:rsidRDefault="00E12BA1" w:rsidP="00C94F88">
            <w:pPr>
              <w:rPr>
                <w:rFonts w:ascii="Calibri" w:eastAsia="Times New Roman" w:hAnsi="Calibri" w:cs="Calibri"/>
                <w:sz w:val="12"/>
                <w:szCs w:val="12"/>
                <w:lang w:eastAsia="tr-TR"/>
              </w:rPr>
            </w:pPr>
            <w:r w:rsidRPr="00C94F88">
              <w:rPr>
                <w:rFonts w:ascii="Calibri" w:eastAsia="Times New Roman" w:hAnsi="Calibri" w:cs="Calibri"/>
                <w:sz w:val="12"/>
                <w:szCs w:val="12"/>
                <w:lang w:eastAsia="tr-TR"/>
              </w:rPr>
              <w:t xml:space="preserve">       Maddi Olmayan Duran Varlık Alımlarından Kaynaklanan Nakit Çıkışları</w:t>
            </w:r>
          </w:p>
        </w:tc>
        <w:tc>
          <w:tcPr>
            <w:tcW w:w="1185" w:type="pct"/>
            <w:hideMark/>
          </w:tcPr>
          <w:p w:rsidR="00E12BA1" w:rsidRPr="00C94F88" w:rsidRDefault="00E12BA1" w:rsidP="00C94F88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tr-TR"/>
              </w:rPr>
            </w:pPr>
            <w:r w:rsidRPr="00C94F88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tr-TR"/>
              </w:rPr>
              <w:t>298.533,00</w:t>
            </w:r>
          </w:p>
        </w:tc>
      </w:tr>
      <w:tr w:rsidR="003465C2" w:rsidRPr="00C94F88" w:rsidTr="005955F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15" w:type="pct"/>
            <w:noWrap/>
            <w:hideMark/>
          </w:tcPr>
          <w:p w:rsidR="00E12BA1" w:rsidRPr="00C94F88" w:rsidRDefault="00E12BA1" w:rsidP="00C94F88">
            <w:pPr>
              <w:rPr>
                <w:rFonts w:ascii="Calibri" w:eastAsia="Times New Roman" w:hAnsi="Calibri" w:cs="Calibri"/>
                <w:sz w:val="12"/>
                <w:szCs w:val="12"/>
                <w:lang w:eastAsia="tr-TR"/>
              </w:rPr>
            </w:pPr>
            <w:r w:rsidRPr="00C94F88">
              <w:rPr>
                <w:rFonts w:ascii="Calibri" w:eastAsia="Times New Roman" w:hAnsi="Calibri" w:cs="Calibri"/>
                <w:sz w:val="12"/>
                <w:szCs w:val="12"/>
                <w:lang w:eastAsia="tr-TR"/>
              </w:rPr>
              <w:t>G-) Yatırımlardan Sağlanan Net Nakit Akışı (E-F)</w:t>
            </w:r>
          </w:p>
        </w:tc>
        <w:tc>
          <w:tcPr>
            <w:tcW w:w="1185" w:type="pct"/>
            <w:noWrap/>
            <w:hideMark/>
          </w:tcPr>
          <w:p w:rsidR="00E12BA1" w:rsidRPr="00C94F88" w:rsidRDefault="00E12BA1" w:rsidP="00C94F88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b/>
                <w:bCs/>
                <w:sz w:val="12"/>
                <w:szCs w:val="12"/>
                <w:lang w:eastAsia="tr-TR"/>
              </w:rPr>
            </w:pPr>
            <w:r w:rsidRPr="00C94F88">
              <w:rPr>
                <w:rFonts w:ascii="Calibri" w:eastAsia="Times New Roman" w:hAnsi="Calibri" w:cs="Calibri"/>
                <w:b/>
                <w:bCs/>
                <w:sz w:val="16"/>
                <w:szCs w:val="12"/>
                <w:lang w:eastAsia="tr-TR"/>
              </w:rPr>
              <w:t>-31.234.521,0</w:t>
            </w:r>
          </w:p>
        </w:tc>
      </w:tr>
      <w:tr w:rsidR="003465C2" w:rsidRPr="00C94F88" w:rsidTr="005955F1">
        <w:trPr>
          <w:trHeight w:val="1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15" w:type="pct"/>
            <w:noWrap/>
            <w:hideMark/>
          </w:tcPr>
          <w:p w:rsidR="00E12BA1" w:rsidRPr="00C94F88" w:rsidRDefault="00E12BA1" w:rsidP="00C94F88">
            <w:pPr>
              <w:rPr>
                <w:rFonts w:ascii="Calibri" w:eastAsia="Times New Roman" w:hAnsi="Calibri" w:cs="Calibri"/>
                <w:sz w:val="12"/>
                <w:szCs w:val="12"/>
                <w:lang w:eastAsia="tr-TR"/>
              </w:rPr>
            </w:pPr>
            <w:r w:rsidRPr="00C94F88">
              <w:rPr>
                <w:rFonts w:ascii="Calibri" w:eastAsia="Times New Roman" w:hAnsi="Calibri" w:cs="Calibri"/>
                <w:sz w:val="12"/>
                <w:szCs w:val="12"/>
                <w:lang w:eastAsia="tr-TR"/>
              </w:rPr>
              <w:t xml:space="preserve">       H-) NAKİT AÇIK/FAZLASI (D+G)</w:t>
            </w:r>
          </w:p>
        </w:tc>
        <w:tc>
          <w:tcPr>
            <w:tcW w:w="1185" w:type="pct"/>
            <w:noWrap/>
            <w:hideMark/>
          </w:tcPr>
          <w:p w:rsidR="00E12BA1" w:rsidRPr="00C94F88" w:rsidRDefault="00E12BA1" w:rsidP="00C94F88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b/>
                <w:bCs/>
                <w:sz w:val="12"/>
                <w:szCs w:val="12"/>
                <w:lang w:eastAsia="tr-TR"/>
              </w:rPr>
            </w:pPr>
            <w:r w:rsidRPr="00C94F88">
              <w:rPr>
                <w:rFonts w:ascii="Calibri" w:eastAsia="Times New Roman" w:hAnsi="Calibri" w:cs="Calibri"/>
                <w:b/>
                <w:bCs/>
                <w:sz w:val="16"/>
                <w:szCs w:val="12"/>
                <w:lang w:eastAsia="tr-TR"/>
              </w:rPr>
              <w:t>-1.113.593,3</w:t>
            </w:r>
          </w:p>
        </w:tc>
      </w:tr>
      <w:tr w:rsidR="003465C2" w:rsidRPr="00C94F88" w:rsidTr="005955F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15" w:type="pct"/>
            <w:noWrap/>
            <w:hideMark/>
          </w:tcPr>
          <w:p w:rsidR="00E12BA1" w:rsidRPr="00C94F88" w:rsidRDefault="00E12BA1" w:rsidP="00C94F88">
            <w:pPr>
              <w:rPr>
                <w:rFonts w:ascii="Calibri" w:eastAsia="Times New Roman" w:hAnsi="Calibri" w:cs="Calibri"/>
                <w:sz w:val="12"/>
                <w:szCs w:val="12"/>
                <w:lang w:eastAsia="tr-TR"/>
              </w:rPr>
            </w:pPr>
            <w:r w:rsidRPr="00C94F88">
              <w:rPr>
                <w:rFonts w:ascii="Calibri" w:eastAsia="Times New Roman" w:hAnsi="Calibri" w:cs="Calibri"/>
                <w:sz w:val="12"/>
                <w:szCs w:val="12"/>
                <w:lang w:eastAsia="tr-TR"/>
              </w:rPr>
              <w:t xml:space="preserve">       FİNANSMAN FAALİYETLERİNDEN KAYNAKLANAN NAKİT AKIŞLARI</w:t>
            </w:r>
          </w:p>
        </w:tc>
        <w:tc>
          <w:tcPr>
            <w:tcW w:w="1185" w:type="pct"/>
            <w:noWrap/>
            <w:hideMark/>
          </w:tcPr>
          <w:p w:rsidR="00E12BA1" w:rsidRPr="00C94F88" w:rsidRDefault="00E12BA1" w:rsidP="00C94F88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sz w:val="12"/>
                <w:szCs w:val="12"/>
                <w:lang w:eastAsia="tr-TR"/>
              </w:rPr>
            </w:pPr>
            <w:r w:rsidRPr="00C94F88">
              <w:rPr>
                <w:rFonts w:ascii="Calibri" w:eastAsia="Times New Roman" w:hAnsi="Calibri" w:cs="Calibri"/>
                <w:sz w:val="12"/>
                <w:szCs w:val="12"/>
                <w:lang w:eastAsia="tr-TR"/>
              </w:rPr>
              <w:t> </w:t>
            </w:r>
          </w:p>
        </w:tc>
      </w:tr>
      <w:tr w:rsidR="003465C2" w:rsidRPr="00C94F88" w:rsidTr="005955F1">
        <w:trPr>
          <w:trHeight w:val="1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15" w:type="pct"/>
            <w:noWrap/>
            <w:hideMark/>
          </w:tcPr>
          <w:p w:rsidR="00E12BA1" w:rsidRPr="00C94F88" w:rsidRDefault="00E12BA1" w:rsidP="00C94F88">
            <w:pPr>
              <w:rPr>
                <w:rFonts w:ascii="Calibri" w:eastAsia="Times New Roman" w:hAnsi="Calibri" w:cs="Calibri"/>
                <w:sz w:val="12"/>
                <w:szCs w:val="12"/>
                <w:lang w:eastAsia="tr-TR"/>
              </w:rPr>
            </w:pPr>
            <w:r w:rsidRPr="00C94F88">
              <w:rPr>
                <w:rFonts w:ascii="Calibri" w:eastAsia="Times New Roman" w:hAnsi="Calibri" w:cs="Calibri"/>
                <w:sz w:val="12"/>
                <w:szCs w:val="12"/>
                <w:lang w:eastAsia="tr-TR"/>
              </w:rPr>
              <w:t>I-) Net Mali Varlık Ediniminden Kaynaklanan Nakit Akışları</w:t>
            </w:r>
          </w:p>
        </w:tc>
        <w:tc>
          <w:tcPr>
            <w:tcW w:w="1185" w:type="pct"/>
            <w:noWrap/>
            <w:hideMark/>
          </w:tcPr>
          <w:p w:rsidR="00E12BA1" w:rsidRPr="00C94F88" w:rsidRDefault="00E12BA1" w:rsidP="00C94F88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b/>
                <w:bCs/>
                <w:sz w:val="12"/>
                <w:szCs w:val="12"/>
                <w:lang w:eastAsia="tr-TR"/>
              </w:rPr>
            </w:pPr>
            <w:r w:rsidRPr="00C94F88">
              <w:rPr>
                <w:rFonts w:ascii="Calibri" w:eastAsia="Times New Roman" w:hAnsi="Calibri" w:cs="Calibri"/>
                <w:b/>
                <w:bCs/>
                <w:sz w:val="16"/>
                <w:szCs w:val="12"/>
                <w:lang w:eastAsia="tr-TR"/>
              </w:rPr>
              <w:t>3.765.933,1</w:t>
            </w:r>
          </w:p>
        </w:tc>
      </w:tr>
      <w:tr w:rsidR="003465C2" w:rsidRPr="00C94F88" w:rsidTr="005955F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7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15" w:type="pct"/>
            <w:noWrap/>
            <w:hideMark/>
          </w:tcPr>
          <w:p w:rsidR="00E12BA1" w:rsidRPr="00C94F88" w:rsidRDefault="00E12BA1" w:rsidP="00C94F88">
            <w:pPr>
              <w:rPr>
                <w:rFonts w:ascii="Calibri" w:eastAsia="Times New Roman" w:hAnsi="Calibri" w:cs="Calibri"/>
                <w:sz w:val="12"/>
                <w:szCs w:val="12"/>
                <w:lang w:eastAsia="tr-TR"/>
              </w:rPr>
            </w:pPr>
            <w:r w:rsidRPr="00C94F88">
              <w:rPr>
                <w:rFonts w:ascii="Calibri" w:eastAsia="Times New Roman" w:hAnsi="Calibri" w:cs="Calibri"/>
                <w:sz w:val="12"/>
                <w:szCs w:val="12"/>
                <w:lang w:eastAsia="tr-TR"/>
              </w:rPr>
              <w:t xml:space="preserve">       Menkul Kıymet ve Varlıklardan Kaynaklanan Nakit Akışları</w:t>
            </w:r>
          </w:p>
        </w:tc>
        <w:tc>
          <w:tcPr>
            <w:tcW w:w="1185" w:type="pct"/>
            <w:hideMark/>
          </w:tcPr>
          <w:p w:rsidR="00E12BA1" w:rsidRPr="00C94F88" w:rsidRDefault="00E12BA1" w:rsidP="00C94F88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tr-TR"/>
              </w:rPr>
            </w:pPr>
            <w:r w:rsidRPr="00C94F88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tr-TR"/>
              </w:rPr>
              <w:t>0,00</w:t>
            </w:r>
          </w:p>
        </w:tc>
      </w:tr>
      <w:tr w:rsidR="00E12BA1" w:rsidRPr="00C94F88" w:rsidTr="005955F1">
        <w:trPr>
          <w:trHeight w:val="16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15" w:type="pct"/>
            <w:noWrap/>
            <w:hideMark/>
          </w:tcPr>
          <w:p w:rsidR="00E12BA1" w:rsidRPr="00C94F88" w:rsidRDefault="00E12BA1" w:rsidP="00C94F88">
            <w:pPr>
              <w:rPr>
                <w:rFonts w:ascii="Calibri" w:eastAsia="Times New Roman" w:hAnsi="Calibri" w:cs="Calibri"/>
                <w:sz w:val="12"/>
                <w:szCs w:val="12"/>
                <w:lang w:eastAsia="tr-TR"/>
              </w:rPr>
            </w:pPr>
            <w:r w:rsidRPr="00C94F88">
              <w:rPr>
                <w:rFonts w:ascii="Calibri" w:eastAsia="Times New Roman" w:hAnsi="Calibri" w:cs="Calibri"/>
                <w:sz w:val="12"/>
                <w:szCs w:val="12"/>
                <w:lang w:eastAsia="tr-TR"/>
              </w:rPr>
              <w:t xml:space="preserve">       Kurum Alacaklarından Kaynaklanan Nakit Akışları</w:t>
            </w:r>
          </w:p>
        </w:tc>
        <w:tc>
          <w:tcPr>
            <w:tcW w:w="1185" w:type="pct"/>
            <w:hideMark/>
          </w:tcPr>
          <w:p w:rsidR="00E12BA1" w:rsidRPr="00C94F88" w:rsidRDefault="00E12BA1" w:rsidP="00C94F88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tr-TR"/>
              </w:rPr>
            </w:pPr>
            <w:r w:rsidRPr="00C94F88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tr-TR"/>
              </w:rPr>
              <w:t>3.732.670,18</w:t>
            </w:r>
          </w:p>
        </w:tc>
      </w:tr>
      <w:tr w:rsidR="003465C2" w:rsidRPr="00C94F88" w:rsidTr="005955F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2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15" w:type="pct"/>
            <w:noWrap/>
            <w:hideMark/>
          </w:tcPr>
          <w:p w:rsidR="00E12BA1" w:rsidRPr="00C94F88" w:rsidRDefault="00E12BA1" w:rsidP="00C94F88">
            <w:pPr>
              <w:rPr>
                <w:rFonts w:ascii="Calibri" w:eastAsia="Times New Roman" w:hAnsi="Calibri" w:cs="Calibri"/>
                <w:sz w:val="12"/>
                <w:szCs w:val="12"/>
                <w:lang w:eastAsia="tr-TR"/>
              </w:rPr>
            </w:pPr>
            <w:r w:rsidRPr="00C94F88">
              <w:rPr>
                <w:rFonts w:ascii="Calibri" w:eastAsia="Times New Roman" w:hAnsi="Calibri" w:cs="Calibri"/>
                <w:sz w:val="12"/>
                <w:szCs w:val="12"/>
                <w:lang w:eastAsia="tr-TR"/>
              </w:rPr>
              <w:t xml:space="preserve">       Diğer Varlık Edinimlerinden Kaynaklanan Nakit Akışları</w:t>
            </w:r>
          </w:p>
        </w:tc>
        <w:tc>
          <w:tcPr>
            <w:tcW w:w="1185" w:type="pct"/>
            <w:hideMark/>
          </w:tcPr>
          <w:p w:rsidR="00E12BA1" w:rsidRPr="00C94F88" w:rsidRDefault="00E12BA1" w:rsidP="00C94F88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tr-TR"/>
              </w:rPr>
            </w:pPr>
            <w:r w:rsidRPr="00C94F88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tr-TR"/>
              </w:rPr>
              <w:t>33.262,96</w:t>
            </w:r>
          </w:p>
        </w:tc>
      </w:tr>
      <w:tr w:rsidR="003465C2" w:rsidRPr="00C94F88" w:rsidTr="005955F1">
        <w:trPr>
          <w:trHeight w:val="10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15" w:type="pct"/>
            <w:noWrap/>
            <w:hideMark/>
          </w:tcPr>
          <w:p w:rsidR="00E12BA1" w:rsidRPr="00C94F88" w:rsidRDefault="00E12BA1" w:rsidP="00C94F88">
            <w:pPr>
              <w:rPr>
                <w:rFonts w:ascii="Calibri" w:eastAsia="Times New Roman" w:hAnsi="Calibri" w:cs="Calibri"/>
                <w:sz w:val="12"/>
                <w:szCs w:val="12"/>
                <w:lang w:eastAsia="tr-TR"/>
              </w:rPr>
            </w:pPr>
            <w:r w:rsidRPr="00C94F88">
              <w:rPr>
                <w:rFonts w:ascii="Calibri" w:eastAsia="Times New Roman" w:hAnsi="Calibri" w:cs="Calibri"/>
                <w:sz w:val="12"/>
                <w:szCs w:val="12"/>
                <w:lang w:eastAsia="tr-TR"/>
              </w:rPr>
              <w:t>J-) Net Borçlanmadan Kaynaklanan Nakit Akışları</w:t>
            </w:r>
          </w:p>
        </w:tc>
        <w:tc>
          <w:tcPr>
            <w:tcW w:w="1185" w:type="pct"/>
            <w:noWrap/>
            <w:hideMark/>
          </w:tcPr>
          <w:p w:rsidR="00E12BA1" w:rsidRPr="00C94F88" w:rsidRDefault="00E12BA1" w:rsidP="00C94F88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b/>
                <w:bCs/>
                <w:sz w:val="12"/>
                <w:szCs w:val="12"/>
                <w:lang w:eastAsia="tr-TR"/>
              </w:rPr>
            </w:pPr>
            <w:r w:rsidRPr="00C94F88">
              <w:rPr>
                <w:rFonts w:ascii="Calibri" w:eastAsia="Times New Roman" w:hAnsi="Calibri" w:cs="Calibri"/>
                <w:b/>
                <w:bCs/>
                <w:sz w:val="16"/>
                <w:szCs w:val="12"/>
                <w:lang w:eastAsia="tr-TR"/>
              </w:rPr>
              <w:t>247.742,3</w:t>
            </w:r>
          </w:p>
        </w:tc>
      </w:tr>
      <w:tr w:rsidR="003465C2" w:rsidRPr="00C94F88" w:rsidTr="005955F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15" w:type="pct"/>
            <w:noWrap/>
            <w:hideMark/>
          </w:tcPr>
          <w:p w:rsidR="00E12BA1" w:rsidRPr="00C94F88" w:rsidRDefault="00E12BA1" w:rsidP="00C94F88">
            <w:pPr>
              <w:rPr>
                <w:rFonts w:ascii="Calibri" w:eastAsia="Times New Roman" w:hAnsi="Calibri" w:cs="Calibri"/>
                <w:sz w:val="12"/>
                <w:szCs w:val="12"/>
                <w:lang w:eastAsia="tr-TR"/>
              </w:rPr>
            </w:pPr>
            <w:r w:rsidRPr="00C94F88">
              <w:rPr>
                <w:rFonts w:ascii="Calibri" w:eastAsia="Times New Roman" w:hAnsi="Calibri" w:cs="Calibri"/>
                <w:sz w:val="12"/>
                <w:szCs w:val="12"/>
                <w:lang w:eastAsia="tr-TR"/>
              </w:rPr>
              <w:t xml:space="preserve">       Mali Borçlanmadan Kaynaklanan Nakit Akışları</w:t>
            </w:r>
          </w:p>
        </w:tc>
        <w:tc>
          <w:tcPr>
            <w:tcW w:w="1185" w:type="pct"/>
            <w:noWrap/>
            <w:hideMark/>
          </w:tcPr>
          <w:p w:rsidR="00E12BA1" w:rsidRPr="00C94F88" w:rsidRDefault="00E12BA1" w:rsidP="00C94F88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sz w:val="12"/>
                <w:szCs w:val="12"/>
                <w:lang w:eastAsia="tr-TR"/>
              </w:rPr>
            </w:pPr>
            <w:r w:rsidRPr="00C94F88">
              <w:rPr>
                <w:rFonts w:ascii="Calibri" w:eastAsia="Times New Roman" w:hAnsi="Calibri" w:cs="Calibri"/>
                <w:sz w:val="12"/>
                <w:szCs w:val="12"/>
                <w:lang w:eastAsia="tr-TR"/>
              </w:rPr>
              <w:t>0,0</w:t>
            </w:r>
          </w:p>
        </w:tc>
      </w:tr>
      <w:tr w:rsidR="003465C2" w:rsidRPr="00C94F88" w:rsidTr="005955F1">
        <w:trPr>
          <w:trHeight w:val="1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15" w:type="pct"/>
            <w:noWrap/>
            <w:hideMark/>
          </w:tcPr>
          <w:p w:rsidR="00E12BA1" w:rsidRPr="00C94F88" w:rsidRDefault="00E12BA1" w:rsidP="00C94F88">
            <w:pPr>
              <w:rPr>
                <w:rFonts w:ascii="Calibri" w:eastAsia="Times New Roman" w:hAnsi="Calibri" w:cs="Calibri"/>
                <w:sz w:val="12"/>
                <w:szCs w:val="12"/>
                <w:lang w:eastAsia="tr-TR"/>
              </w:rPr>
            </w:pPr>
            <w:r w:rsidRPr="00C94F88">
              <w:rPr>
                <w:rFonts w:ascii="Calibri" w:eastAsia="Times New Roman" w:hAnsi="Calibri" w:cs="Calibri"/>
                <w:sz w:val="12"/>
                <w:szCs w:val="12"/>
                <w:lang w:eastAsia="tr-TR"/>
              </w:rPr>
              <w:t xml:space="preserve">            Para Piyasası Nakit İşlemleri Borçları</w:t>
            </w:r>
          </w:p>
        </w:tc>
        <w:tc>
          <w:tcPr>
            <w:tcW w:w="1185" w:type="pct"/>
            <w:hideMark/>
          </w:tcPr>
          <w:p w:rsidR="00E12BA1" w:rsidRPr="00C94F88" w:rsidRDefault="00E12BA1" w:rsidP="00C94F88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tr-TR"/>
              </w:rPr>
            </w:pPr>
            <w:r w:rsidRPr="00C94F88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tr-TR"/>
              </w:rPr>
              <w:t>0,00</w:t>
            </w:r>
          </w:p>
        </w:tc>
      </w:tr>
      <w:tr w:rsidR="003465C2" w:rsidRPr="00C94F88" w:rsidTr="005955F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15" w:type="pct"/>
            <w:noWrap/>
            <w:hideMark/>
          </w:tcPr>
          <w:p w:rsidR="00E12BA1" w:rsidRPr="00C94F88" w:rsidRDefault="00E12BA1" w:rsidP="00C94F88">
            <w:pPr>
              <w:rPr>
                <w:rFonts w:ascii="Calibri" w:eastAsia="Times New Roman" w:hAnsi="Calibri" w:cs="Calibri"/>
                <w:sz w:val="12"/>
                <w:szCs w:val="12"/>
                <w:lang w:eastAsia="tr-TR"/>
              </w:rPr>
            </w:pPr>
            <w:r w:rsidRPr="00C94F88">
              <w:rPr>
                <w:rFonts w:ascii="Calibri" w:eastAsia="Times New Roman" w:hAnsi="Calibri" w:cs="Calibri"/>
                <w:sz w:val="12"/>
                <w:szCs w:val="12"/>
                <w:lang w:eastAsia="tr-TR"/>
              </w:rPr>
              <w:t xml:space="preserve">            Kamu İdarelerine Mali Borçlar </w:t>
            </w:r>
          </w:p>
        </w:tc>
        <w:tc>
          <w:tcPr>
            <w:tcW w:w="1185" w:type="pct"/>
            <w:hideMark/>
          </w:tcPr>
          <w:p w:rsidR="00E12BA1" w:rsidRPr="00C94F88" w:rsidRDefault="00E12BA1" w:rsidP="00C94F88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tr-TR"/>
              </w:rPr>
            </w:pPr>
            <w:r w:rsidRPr="00C94F88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tr-TR"/>
              </w:rPr>
              <w:t>0,00</w:t>
            </w:r>
          </w:p>
        </w:tc>
      </w:tr>
      <w:tr w:rsidR="003465C2" w:rsidRPr="00C94F88" w:rsidTr="005955F1">
        <w:trPr>
          <w:trHeight w:val="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15" w:type="pct"/>
            <w:noWrap/>
            <w:hideMark/>
          </w:tcPr>
          <w:p w:rsidR="00E12BA1" w:rsidRPr="00C94F88" w:rsidRDefault="00E12BA1" w:rsidP="00C94F88">
            <w:pPr>
              <w:rPr>
                <w:rFonts w:ascii="Calibri" w:eastAsia="Times New Roman" w:hAnsi="Calibri" w:cs="Calibri"/>
                <w:sz w:val="12"/>
                <w:szCs w:val="12"/>
                <w:lang w:eastAsia="tr-TR"/>
              </w:rPr>
            </w:pPr>
            <w:r w:rsidRPr="00C94F88">
              <w:rPr>
                <w:rFonts w:ascii="Calibri" w:eastAsia="Times New Roman" w:hAnsi="Calibri" w:cs="Calibri"/>
                <w:sz w:val="12"/>
                <w:szCs w:val="12"/>
                <w:lang w:eastAsia="tr-TR"/>
              </w:rPr>
              <w:t xml:space="preserve">            Tahviller</w:t>
            </w:r>
          </w:p>
        </w:tc>
        <w:tc>
          <w:tcPr>
            <w:tcW w:w="1185" w:type="pct"/>
            <w:hideMark/>
          </w:tcPr>
          <w:p w:rsidR="00E12BA1" w:rsidRPr="00C94F88" w:rsidRDefault="00E12BA1" w:rsidP="00C94F88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tr-TR"/>
              </w:rPr>
            </w:pPr>
            <w:r w:rsidRPr="00C94F88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tr-TR"/>
              </w:rPr>
              <w:t>0,00</w:t>
            </w:r>
          </w:p>
        </w:tc>
      </w:tr>
      <w:tr w:rsidR="003465C2" w:rsidRPr="00C94F88" w:rsidTr="005955F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15" w:type="pct"/>
            <w:noWrap/>
            <w:hideMark/>
          </w:tcPr>
          <w:p w:rsidR="00E12BA1" w:rsidRPr="00C94F88" w:rsidRDefault="00E12BA1" w:rsidP="00C94F88">
            <w:pPr>
              <w:rPr>
                <w:rFonts w:ascii="Calibri" w:eastAsia="Times New Roman" w:hAnsi="Calibri" w:cs="Calibri"/>
                <w:sz w:val="12"/>
                <w:szCs w:val="12"/>
                <w:lang w:eastAsia="tr-TR"/>
              </w:rPr>
            </w:pPr>
            <w:r w:rsidRPr="00C94F88">
              <w:rPr>
                <w:rFonts w:ascii="Calibri" w:eastAsia="Times New Roman" w:hAnsi="Calibri" w:cs="Calibri"/>
                <w:sz w:val="12"/>
                <w:szCs w:val="12"/>
                <w:lang w:eastAsia="tr-TR"/>
              </w:rPr>
              <w:t xml:space="preserve">            Bonolar</w:t>
            </w:r>
          </w:p>
        </w:tc>
        <w:tc>
          <w:tcPr>
            <w:tcW w:w="1185" w:type="pct"/>
            <w:hideMark/>
          </w:tcPr>
          <w:p w:rsidR="00E12BA1" w:rsidRPr="00C94F88" w:rsidRDefault="00E12BA1" w:rsidP="00C94F88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tr-TR"/>
              </w:rPr>
            </w:pPr>
            <w:r w:rsidRPr="00C94F88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tr-TR"/>
              </w:rPr>
              <w:t>0,00</w:t>
            </w:r>
          </w:p>
        </w:tc>
      </w:tr>
      <w:tr w:rsidR="003465C2" w:rsidRPr="00C94F88" w:rsidTr="005955F1">
        <w:trPr>
          <w:trHeight w:val="1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15" w:type="pct"/>
            <w:noWrap/>
            <w:hideMark/>
          </w:tcPr>
          <w:p w:rsidR="00E12BA1" w:rsidRPr="00C94F88" w:rsidRDefault="00E12BA1" w:rsidP="00C94F88">
            <w:pPr>
              <w:rPr>
                <w:rFonts w:ascii="Calibri" w:eastAsia="Times New Roman" w:hAnsi="Calibri" w:cs="Calibri"/>
                <w:sz w:val="12"/>
                <w:szCs w:val="12"/>
                <w:lang w:eastAsia="tr-TR"/>
              </w:rPr>
            </w:pPr>
            <w:r w:rsidRPr="00C94F88">
              <w:rPr>
                <w:rFonts w:ascii="Calibri" w:eastAsia="Times New Roman" w:hAnsi="Calibri" w:cs="Calibri"/>
                <w:sz w:val="12"/>
                <w:szCs w:val="12"/>
                <w:lang w:eastAsia="tr-TR"/>
              </w:rPr>
              <w:t xml:space="preserve">            Diğer İç Mali Borçlar</w:t>
            </w:r>
          </w:p>
        </w:tc>
        <w:tc>
          <w:tcPr>
            <w:tcW w:w="1185" w:type="pct"/>
            <w:hideMark/>
          </w:tcPr>
          <w:p w:rsidR="00E12BA1" w:rsidRPr="00C94F88" w:rsidRDefault="00E12BA1" w:rsidP="00C94F88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tr-TR"/>
              </w:rPr>
            </w:pPr>
            <w:r w:rsidRPr="00C94F88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tr-TR"/>
              </w:rPr>
              <w:t>0,00</w:t>
            </w:r>
          </w:p>
        </w:tc>
      </w:tr>
      <w:tr w:rsidR="003465C2" w:rsidRPr="00C94F88" w:rsidTr="005955F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15" w:type="pct"/>
            <w:noWrap/>
            <w:hideMark/>
          </w:tcPr>
          <w:p w:rsidR="00E12BA1" w:rsidRPr="00C94F88" w:rsidRDefault="00E12BA1" w:rsidP="00C94F88">
            <w:pPr>
              <w:rPr>
                <w:rFonts w:ascii="Calibri" w:eastAsia="Times New Roman" w:hAnsi="Calibri" w:cs="Calibri"/>
                <w:sz w:val="12"/>
                <w:szCs w:val="12"/>
                <w:lang w:eastAsia="tr-TR"/>
              </w:rPr>
            </w:pPr>
            <w:r w:rsidRPr="00C94F88">
              <w:rPr>
                <w:rFonts w:ascii="Calibri" w:eastAsia="Times New Roman" w:hAnsi="Calibri" w:cs="Calibri"/>
                <w:sz w:val="12"/>
                <w:szCs w:val="12"/>
                <w:lang w:eastAsia="tr-TR"/>
              </w:rPr>
              <w:t xml:space="preserve">            Dış Mali Borçlar</w:t>
            </w:r>
          </w:p>
        </w:tc>
        <w:tc>
          <w:tcPr>
            <w:tcW w:w="1185" w:type="pct"/>
            <w:hideMark/>
          </w:tcPr>
          <w:p w:rsidR="00E12BA1" w:rsidRPr="00C94F88" w:rsidRDefault="00E12BA1" w:rsidP="00C94F88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tr-TR"/>
              </w:rPr>
            </w:pPr>
            <w:r w:rsidRPr="00C94F88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tr-TR"/>
              </w:rPr>
              <w:t>0,00</w:t>
            </w:r>
          </w:p>
        </w:tc>
      </w:tr>
      <w:tr w:rsidR="003465C2" w:rsidRPr="00C94F88" w:rsidTr="005955F1">
        <w:trPr>
          <w:trHeight w:val="1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15" w:type="pct"/>
            <w:noWrap/>
            <w:hideMark/>
          </w:tcPr>
          <w:p w:rsidR="00E12BA1" w:rsidRPr="00C94F88" w:rsidRDefault="00E12BA1" w:rsidP="00C94F88">
            <w:pPr>
              <w:rPr>
                <w:rFonts w:ascii="Calibri" w:eastAsia="Times New Roman" w:hAnsi="Calibri" w:cs="Calibri"/>
                <w:sz w:val="12"/>
                <w:szCs w:val="12"/>
                <w:lang w:eastAsia="tr-TR"/>
              </w:rPr>
            </w:pPr>
            <w:r w:rsidRPr="00C94F88">
              <w:rPr>
                <w:rFonts w:ascii="Calibri" w:eastAsia="Times New Roman" w:hAnsi="Calibri" w:cs="Calibri"/>
                <w:sz w:val="12"/>
                <w:szCs w:val="12"/>
                <w:lang w:eastAsia="tr-TR"/>
              </w:rPr>
              <w:t xml:space="preserve">       Diğer Yükümlülüklerden Kaynaklanan Nakit Akışları</w:t>
            </w:r>
          </w:p>
        </w:tc>
        <w:tc>
          <w:tcPr>
            <w:tcW w:w="1185" w:type="pct"/>
            <w:hideMark/>
          </w:tcPr>
          <w:p w:rsidR="00E12BA1" w:rsidRPr="00C94F88" w:rsidRDefault="00E12BA1" w:rsidP="00C94F88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tr-TR"/>
              </w:rPr>
            </w:pPr>
            <w:r w:rsidRPr="00C94F88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tr-TR"/>
              </w:rPr>
              <w:t>247.742,31</w:t>
            </w:r>
          </w:p>
        </w:tc>
      </w:tr>
      <w:tr w:rsidR="003465C2" w:rsidRPr="00C94F88" w:rsidTr="005955F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15" w:type="pct"/>
            <w:noWrap/>
            <w:hideMark/>
          </w:tcPr>
          <w:p w:rsidR="00E12BA1" w:rsidRPr="00C94F88" w:rsidRDefault="00E12BA1" w:rsidP="00C94F88">
            <w:pPr>
              <w:rPr>
                <w:rFonts w:ascii="Calibri" w:eastAsia="Times New Roman" w:hAnsi="Calibri" w:cs="Calibri"/>
                <w:sz w:val="12"/>
                <w:szCs w:val="12"/>
                <w:lang w:eastAsia="tr-TR"/>
              </w:rPr>
            </w:pPr>
            <w:r w:rsidRPr="00C94F88">
              <w:rPr>
                <w:rFonts w:ascii="Calibri" w:eastAsia="Times New Roman" w:hAnsi="Calibri" w:cs="Calibri"/>
                <w:sz w:val="12"/>
                <w:szCs w:val="12"/>
                <w:lang w:eastAsia="tr-TR"/>
              </w:rPr>
              <w:t>K-) Finansman Faaliyetlerinden Kaynaklanan Net Nakit Akışları (J-I)</w:t>
            </w:r>
          </w:p>
        </w:tc>
        <w:tc>
          <w:tcPr>
            <w:tcW w:w="1185" w:type="pct"/>
            <w:noWrap/>
            <w:hideMark/>
          </w:tcPr>
          <w:p w:rsidR="00E12BA1" w:rsidRPr="00C94F88" w:rsidRDefault="00E12BA1" w:rsidP="00C94F88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b/>
                <w:bCs/>
                <w:sz w:val="12"/>
                <w:szCs w:val="12"/>
                <w:lang w:eastAsia="tr-TR"/>
              </w:rPr>
            </w:pPr>
            <w:r w:rsidRPr="00C94F88">
              <w:rPr>
                <w:rFonts w:ascii="Calibri" w:eastAsia="Times New Roman" w:hAnsi="Calibri" w:cs="Calibri"/>
                <w:b/>
                <w:bCs/>
                <w:sz w:val="16"/>
                <w:szCs w:val="12"/>
                <w:lang w:eastAsia="tr-TR"/>
              </w:rPr>
              <w:t>-3.518.190,8</w:t>
            </w:r>
          </w:p>
        </w:tc>
      </w:tr>
      <w:tr w:rsidR="003465C2" w:rsidRPr="00C94F88" w:rsidTr="005955F1">
        <w:trPr>
          <w:trHeight w:val="6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15" w:type="pct"/>
            <w:noWrap/>
            <w:hideMark/>
          </w:tcPr>
          <w:p w:rsidR="00E12BA1" w:rsidRPr="00C94F88" w:rsidRDefault="00E12BA1" w:rsidP="00C94F88">
            <w:pPr>
              <w:rPr>
                <w:rFonts w:ascii="Calibri" w:eastAsia="Times New Roman" w:hAnsi="Calibri" w:cs="Calibri"/>
                <w:sz w:val="12"/>
                <w:szCs w:val="12"/>
                <w:lang w:eastAsia="tr-TR"/>
              </w:rPr>
            </w:pPr>
            <w:r w:rsidRPr="00C94F88">
              <w:rPr>
                <w:rFonts w:ascii="Calibri" w:eastAsia="Times New Roman" w:hAnsi="Calibri" w:cs="Calibri"/>
                <w:sz w:val="12"/>
                <w:szCs w:val="12"/>
                <w:lang w:eastAsia="tr-TR"/>
              </w:rPr>
              <w:t xml:space="preserve">       L-) NAKİT STOĞUNDAKİ NET DEĞİŞİM (H+K)</w:t>
            </w:r>
          </w:p>
        </w:tc>
        <w:tc>
          <w:tcPr>
            <w:tcW w:w="1185" w:type="pct"/>
            <w:noWrap/>
            <w:hideMark/>
          </w:tcPr>
          <w:p w:rsidR="00E12BA1" w:rsidRPr="00C94F88" w:rsidRDefault="00E12BA1" w:rsidP="00C94F88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b/>
                <w:bCs/>
                <w:sz w:val="16"/>
                <w:szCs w:val="12"/>
                <w:lang w:eastAsia="tr-TR"/>
              </w:rPr>
            </w:pPr>
            <w:r w:rsidRPr="00C94F88">
              <w:rPr>
                <w:rFonts w:ascii="Calibri" w:eastAsia="Times New Roman" w:hAnsi="Calibri" w:cs="Calibri"/>
                <w:b/>
                <w:bCs/>
                <w:sz w:val="16"/>
                <w:szCs w:val="12"/>
                <w:lang w:eastAsia="tr-TR"/>
              </w:rPr>
              <w:t>-4.631.784,1</w:t>
            </w:r>
          </w:p>
        </w:tc>
      </w:tr>
      <w:tr w:rsidR="003465C2" w:rsidRPr="00C94F88" w:rsidTr="005955F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8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15" w:type="pct"/>
            <w:noWrap/>
            <w:hideMark/>
          </w:tcPr>
          <w:p w:rsidR="00E12BA1" w:rsidRPr="00C94F88" w:rsidRDefault="00E12BA1" w:rsidP="00C94F88">
            <w:pPr>
              <w:rPr>
                <w:rFonts w:ascii="Calibri" w:eastAsia="Times New Roman" w:hAnsi="Calibri" w:cs="Calibri"/>
                <w:color w:val="FF0000"/>
                <w:sz w:val="12"/>
                <w:szCs w:val="12"/>
                <w:highlight w:val="yellow"/>
                <w:lang w:eastAsia="tr-TR"/>
              </w:rPr>
            </w:pPr>
            <w:r w:rsidRPr="00C94F88">
              <w:rPr>
                <w:rFonts w:ascii="Calibri" w:eastAsia="Times New Roman" w:hAnsi="Calibri" w:cs="Calibri"/>
                <w:color w:val="FF0000"/>
                <w:sz w:val="12"/>
                <w:szCs w:val="12"/>
                <w:highlight w:val="yellow"/>
                <w:lang w:eastAsia="tr-TR"/>
              </w:rPr>
              <w:t xml:space="preserve">       İSTATİSTİKSEL HATA (L-M)</w:t>
            </w:r>
          </w:p>
        </w:tc>
        <w:tc>
          <w:tcPr>
            <w:tcW w:w="1185" w:type="pct"/>
            <w:noWrap/>
            <w:hideMark/>
          </w:tcPr>
          <w:p w:rsidR="00E12BA1" w:rsidRPr="00C94F88" w:rsidRDefault="00E12BA1" w:rsidP="00C94F88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b/>
                <w:color w:val="FF0000"/>
                <w:sz w:val="16"/>
                <w:szCs w:val="12"/>
                <w:highlight w:val="yellow"/>
                <w:lang w:eastAsia="tr-TR"/>
              </w:rPr>
            </w:pPr>
            <w:r w:rsidRPr="00C94F88">
              <w:rPr>
                <w:rFonts w:ascii="Calibri" w:eastAsia="Times New Roman" w:hAnsi="Calibri" w:cs="Calibri"/>
                <w:b/>
                <w:color w:val="FF0000"/>
                <w:sz w:val="16"/>
                <w:szCs w:val="12"/>
                <w:highlight w:val="yellow"/>
                <w:lang w:eastAsia="tr-TR"/>
              </w:rPr>
              <w:t>0,0</w:t>
            </w:r>
          </w:p>
        </w:tc>
      </w:tr>
      <w:tr w:rsidR="003465C2" w:rsidRPr="00C94F88" w:rsidTr="005955F1">
        <w:trPr>
          <w:trHeight w:val="1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15" w:type="pct"/>
            <w:noWrap/>
            <w:hideMark/>
          </w:tcPr>
          <w:p w:rsidR="00E12BA1" w:rsidRPr="00C94F88" w:rsidRDefault="00E12BA1" w:rsidP="00C94F88">
            <w:pPr>
              <w:rPr>
                <w:rFonts w:ascii="Calibri" w:eastAsia="Times New Roman" w:hAnsi="Calibri" w:cs="Calibri"/>
                <w:sz w:val="12"/>
                <w:szCs w:val="12"/>
                <w:lang w:eastAsia="tr-TR"/>
              </w:rPr>
            </w:pPr>
            <w:r w:rsidRPr="00C94F88">
              <w:rPr>
                <w:rFonts w:ascii="Calibri" w:eastAsia="Times New Roman" w:hAnsi="Calibri" w:cs="Calibri"/>
                <w:sz w:val="12"/>
                <w:szCs w:val="12"/>
                <w:lang w:eastAsia="tr-TR"/>
              </w:rPr>
              <w:t xml:space="preserve">       M-) HAZIR DEĞERLER NAKİT DEĞİŞİMİ   </w:t>
            </w:r>
          </w:p>
        </w:tc>
        <w:tc>
          <w:tcPr>
            <w:tcW w:w="1185" w:type="pct"/>
            <w:noWrap/>
            <w:hideMark/>
          </w:tcPr>
          <w:p w:rsidR="00E12BA1" w:rsidRPr="00C94F88" w:rsidRDefault="00E12BA1" w:rsidP="00C94F88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b/>
                <w:bCs/>
                <w:sz w:val="16"/>
                <w:szCs w:val="12"/>
                <w:lang w:eastAsia="tr-TR"/>
              </w:rPr>
            </w:pPr>
            <w:r w:rsidRPr="00C94F88">
              <w:rPr>
                <w:rFonts w:ascii="Calibri" w:eastAsia="Times New Roman" w:hAnsi="Calibri" w:cs="Calibri"/>
                <w:b/>
                <w:bCs/>
                <w:sz w:val="16"/>
                <w:szCs w:val="12"/>
                <w:lang w:eastAsia="tr-TR"/>
              </w:rPr>
              <w:t>-4.631.784,2</w:t>
            </w:r>
          </w:p>
        </w:tc>
      </w:tr>
      <w:tr w:rsidR="003465C2" w:rsidRPr="00C94F88" w:rsidTr="005955F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15" w:type="pct"/>
            <w:noWrap/>
            <w:hideMark/>
          </w:tcPr>
          <w:p w:rsidR="00E12BA1" w:rsidRPr="00C94F88" w:rsidRDefault="00E12BA1" w:rsidP="00C94F88">
            <w:pPr>
              <w:rPr>
                <w:rFonts w:ascii="Calibri" w:eastAsia="Times New Roman" w:hAnsi="Calibri" w:cs="Calibri"/>
                <w:sz w:val="12"/>
                <w:szCs w:val="12"/>
                <w:lang w:eastAsia="tr-TR"/>
              </w:rPr>
            </w:pPr>
            <w:r w:rsidRPr="00C94F88">
              <w:rPr>
                <w:rFonts w:ascii="Calibri" w:eastAsia="Times New Roman" w:hAnsi="Calibri" w:cs="Calibri"/>
                <w:sz w:val="12"/>
                <w:szCs w:val="12"/>
                <w:lang w:eastAsia="tr-TR"/>
              </w:rPr>
              <w:t xml:space="preserve">        Kasa </w:t>
            </w:r>
          </w:p>
        </w:tc>
        <w:tc>
          <w:tcPr>
            <w:tcW w:w="1185" w:type="pct"/>
            <w:hideMark/>
          </w:tcPr>
          <w:p w:rsidR="00E12BA1" w:rsidRPr="00C94F88" w:rsidRDefault="00E12BA1" w:rsidP="00C94F88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tr-TR"/>
              </w:rPr>
            </w:pPr>
            <w:r w:rsidRPr="00C94F88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tr-TR"/>
              </w:rPr>
              <w:t>0,00</w:t>
            </w:r>
          </w:p>
        </w:tc>
      </w:tr>
      <w:tr w:rsidR="003465C2" w:rsidRPr="00C94F88" w:rsidTr="005955F1">
        <w:trPr>
          <w:trHeight w:val="12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15" w:type="pct"/>
            <w:noWrap/>
            <w:hideMark/>
          </w:tcPr>
          <w:p w:rsidR="00E12BA1" w:rsidRPr="00C94F88" w:rsidRDefault="00E12BA1" w:rsidP="00C94F88">
            <w:pPr>
              <w:rPr>
                <w:rFonts w:ascii="Calibri" w:eastAsia="Times New Roman" w:hAnsi="Calibri" w:cs="Calibri"/>
                <w:sz w:val="12"/>
                <w:szCs w:val="12"/>
                <w:lang w:eastAsia="tr-TR"/>
              </w:rPr>
            </w:pPr>
            <w:r w:rsidRPr="00C94F88">
              <w:rPr>
                <w:rFonts w:ascii="Calibri" w:eastAsia="Times New Roman" w:hAnsi="Calibri" w:cs="Calibri"/>
                <w:sz w:val="12"/>
                <w:szCs w:val="12"/>
                <w:lang w:eastAsia="tr-TR"/>
              </w:rPr>
              <w:t xml:space="preserve">        Alınan Çekler </w:t>
            </w:r>
          </w:p>
        </w:tc>
        <w:tc>
          <w:tcPr>
            <w:tcW w:w="1185" w:type="pct"/>
            <w:hideMark/>
          </w:tcPr>
          <w:p w:rsidR="00E12BA1" w:rsidRPr="00C94F88" w:rsidRDefault="00E12BA1" w:rsidP="00C94F88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tr-TR"/>
              </w:rPr>
            </w:pPr>
            <w:r w:rsidRPr="00C94F88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tr-TR"/>
              </w:rPr>
              <w:t>0,00</w:t>
            </w:r>
          </w:p>
        </w:tc>
      </w:tr>
      <w:tr w:rsidR="003465C2" w:rsidRPr="00C94F88" w:rsidTr="005955F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15" w:type="pct"/>
            <w:noWrap/>
            <w:hideMark/>
          </w:tcPr>
          <w:p w:rsidR="00E12BA1" w:rsidRPr="00C94F88" w:rsidRDefault="00E12BA1" w:rsidP="00C94F88">
            <w:pPr>
              <w:rPr>
                <w:rFonts w:ascii="Calibri" w:eastAsia="Times New Roman" w:hAnsi="Calibri" w:cs="Calibri"/>
                <w:sz w:val="12"/>
                <w:szCs w:val="12"/>
                <w:lang w:eastAsia="tr-TR"/>
              </w:rPr>
            </w:pPr>
            <w:r w:rsidRPr="00C94F88">
              <w:rPr>
                <w:rFonts w:ascii="Calibri" w:eastAsia="Times New Roman" w:hAnsi="Calibri" w:cs="Calibri"/>
                <w:sz w:val="12"/>
                <w:szCs w:val="12"/>
                <w:lang w:eastAsia="tr-TR"/>
              </w:rPr>
              <w:t xml:space="preserve">        Banka </w:t>
            </w:r>
          </w:p>
        </w:tc>
        <w:tc>
          <w:tcPr>
            <w:tcW w:w="1185" w:type="pct"/>
            <w:hideMark/>
          </w:tcPr>
          <w:p w:rsidR="00E12BA1" w:rsidRPr="00C94F88" w:rsidRDefault="00E12BA1" w:rsidP="00C94F88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tr-TR"/>
              </w:rPr>
            </w:pPr>
            <w:r w:rsidRPr="00C94F88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tr-TR"/>
              </w:rPr>
              <w:t>-3.614.168,20</w:t>
            </w:r>
          </w:p>
        </w:tc>
      </w:tr>
      <w:tr w:rsidR="003465C2" w:rsidRPr="00C94F88" w:rsidTr="005955F1">
        <w:trPr>
          <w:trHeight w:val="7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15" w:type="pct"/>
            <w:noWrap/>
            <w:hideMark/>
          </w:tcPr>
          <w:p w:rsidR="00E12BA1" w:rsidRPr="00C94F88" w:rsidRDefault="00E12BA1" w:rsidP="00C94F88">
            <w:pPr>
              <w:rPr>
                <w:rFonts w:ascii="Calibri" w:eastAsia="Times New Roman" w:hAnsi="Calibri" w:cs="Calibri"/>
                <w:sz w:val="12"/>
                <w:szCs w:val="12"/>
                <w:lang w:eastAsia="tr-TR"/>
              </w:rPr>
            </w:pPr>
            <w:r w:rsidRPr="00C94F88">
              <w:rPr>
                <w:rFonts w:ascii="Calibri" w:eastAsia="Times New Roman" w:hAnsi="Calibri" w:cs="Calibri"/>
                <w:sz w:val="12"/>
                <w:szCs w:val="12"/>
                <w:lang w:eastAsia="tr-TR"/>
              </w:rPr>
              <w:t xml:space="preserve">        Verilen Çekler ve Gönderme Emirleri </w:t>
            </w:r>
          </w:p>
        </w:tc>
        <w:tc>
          <w:tcPr>
            <w:tcW w:w="1185" w:type="pct"/>
            <w:hideMark/>
          </w:tcPr>
          <w:p w:rsidR="00E12BA1" w:rsidRPr="00C94F88" w:rsidRDefault="00E12BA1" w:rsidP="00C94F88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tr-TR"/>
              </w:rPr>
            </w:pPr>
            <w:r w:rsidRPr="00C94F88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tr-TR"/>
              </w:rPr>
              <w:t>0,00</w:t>
            </w:r>
          </w:p>
        </w:tc>
      </w:tr>
      <w:tr w:rsidR="003465C2" w:rsidRPr="00C94F88" w:rsidTr="005955F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15" w:type="pct"/>
            <w:noWrap/>
            <w:hideMark/>
          </w:tcPr>
          <w:p w:rsidR="00E12BA1" w:rsidRPr="00C94F88" w:rsidRDefault="00E12BA1" w:rsidP="00C94F88">
            <w:pPr>
              <w:rPr>
                <w:rFonts w:ascii="Calibri" w:eastAsia="Times New Roman" w:hAnsi="Calibri" w:cs="Calibri"/>
                <w:sz w:val="12"/>
                <w:szCs w:val="12"/>
                <w:lang w:eastAsia="tr-TR"/>
              </w:rPr>
            </w:pPr>
            <w:r w:rsidRPr="00C94F88">
              <w:rPr>
                <w:rFonts w:ascii="Calibri" w:eastAsia="Times New Roman" w:hAnsi="Calibri" w:cs="Calibri"/>
                <w:sz w:val="12"/>
                <w:szCs w:val="12"/>
                <w:lang w:eastAsia="tr-TR"/>
              </w:rPr>
              <w:t xml:space="preserve">        Proje Özel Hesabı</w:t>
            </w:r>
          </w:p>
        </w:tc>
        <w:tc>
          <w:tcPr>
            <w:tcW w:w="1185" w:type="pct"/>
            <w:hideMark/>
          </w:tcPr>
          <w:p w:rsidR="00E12BA1" w:rsidRPr="00C94F88" w:rsidRDefault="00E12BA1" w:rsidP="00C94F88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tr-TR"/>
              </w:rPr>
            </w:pPr>
            <w:r w:rsidRPr="00C94F88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tr-TR"/>
              </w:rPr>
              <w:t>-978.750,63</w:t>
            </w:r>
          </w:p>
        </w:tc>
      </w:tr>
      <w:tr w:rsidR="00E12BA1" w:rsidRPr="00C94F88" w:rsidTr="005955F1">
        <w:trPr>
          <w:trHeight w:val="18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15" w:type="pct"/>
            <w:noWrap/>
            <w:hideMark/>
          </w:tcPr>
          <w:p w:rsidR="00E12BA1" w:rsidRPr="00C94F88" w:rsidRDefault="00E12BA1" w:rsidP="00C94F88">
            <w:pPr>
              <w:rPr>
                <w:rFonts w:ascii="Calibri" w:eastAsia="Times New Roman" w:hAnsi="Calibri" w:cs="Calibri"/>
                <w:sz w:val="12"/>
                <w:szCs w:val="12"/>
                <w:lang w:eastAsia="tr-TR"/>
              </w:rPr>
            </w:pPr>
            <w:r w:rsidRPr="00C94F88">
              <w:rPr>
                <w:rFonts w:ascii="Calibri" w:eastAsia="Times New Roman" w:hAnsi="Calibri" w:cs="Calibri"/>
                <w:sz w:val="12"/>
                <w:szCs w:val="12"/>
                <w:lang w:eastAsia="tr-TR"/>
              </w:rPr>
              <w:t xml:space="preserve">        Döviz </w:t>
            </w:r>
          </w:p>
        </w:tc>
        <w:tc>
          <w:tcPr>
            <w:tcW w:w="1185" w:type="pct"/>
            <w:hideMark/>
          </w:tcPr>
          <w:p w:rsidR="00E12BA1" w:rsidRPr="00C94F88" w:rsidRDefault="00E12BA1" w:rsidP="00C94F88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tr-TR"/>
              </w:rPr>
            </w:pPr>
            <w:r w:rsidRPr="00C94F88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tr-TR"/>
              </w:rPr>
              <w:t>-38.865,35</w:t>
            </w:r>
          </w:p>
        </w:tc>
      </w:tr>
      <w:tr w:rsidR="003465C2" w:rsidRPr="00C94F88" w:rsidTr="005955F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15" w:type="pct"/>
            <w:noWrap/>
            <w:hideMark/>
          </w:tcPr>
          <w:p w:rsidR="00E12BA1" w:rsidRPr="00C94F88" w:rsidRDefault="00E12BA1" w:rsidP="00C94F88">
            <w:pPr>
              <w:rPr>
                <w:rFonts w:ascii="Calibri" w:eastAsia="Times New Roman" w:hAnsi="Calibri" w:cs="Calibri"/>
                <w:sz w:val="12"/>
                <w:szCs w:val="12"/>
                <w:lang w:eastAsia="tr-TR"/>
              </w:rPr>
            </w:pPr>
            <w:r w:rsidRPr="00C94F88">
              <w:rPr>
                <w:rFonts w:ascii="Calibri" w:eastAsia="Times New Roman" w:hAnsi="Calibri" w:cs="Calibri"/>
                <w:sz w:val="12"/>
                <w:szCs w:val="12"/>
                <w:lang w:eastAsia="tr-TR"/>
              </w:rPr>
              <w:t xml:space="preserve">        Döviz Gönderme Emirleri </w:t>
            </w:r>
          </w:p>
        </w:tc>
        <w:tc>
          <w:tcPr>
            <w:tcW w:w="1185" w:type="pct"/>
            <w:hideMark/>
          </w:tcPr>
          <w:p w:rsidR="00E12BA1" w:rsidRPr="00C94F88" w:rsidRDefault="00E12BA1" w:rsidP="00C94F88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tr-TR"/>
              </w:rPr>
            </w:pPr>
            <w:r w:rsidRPr="00C94F88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tr-TR"/>
              </w:rPr>
              <w:t>0,00</w:t>
            </w:r>
          </w:p>
        </w:tc>
      </w:tr>
      <w:tr w:rsidR="003465C2" w:rsidRPr="00C94F88" w:rsidTr="005955F1">
        <w:trPr>
          <w:trHeight w:val="1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15" w:type="pct"/>
            <w:noWrap/>
            <w:hideMark/>
          </w:tcPr>
          <w:p w:rsidR="00E12BA1" w:rsidRPr="00C94F88" w:rsidRDefault="00E12BA1" w:rsidP="00C94F88">
            <w:pPr>
              <w:rPr>
                <w:rFonts w:ascii="Calibri" w:eastAsia="Times New Roman" w:hAnsi="Calibri" w:cs="Calibri"/>
                <w:sz w:val="12"/>
                <w:szCs w:val="12"/>
                <w:lang w:eastAsia="tr-TR"/>
              </w:rPr>
            </w:pPr>
            <w:r w:rsidRPr="00C94F88">
              <w:rPr>
                <w:rFonts w:ascii="Calibri" w:eastAsia="Times New Roman" w:hAnsi="Calibri" w:cs="Calibri"/>
                <w:sz w:val="12"/>
                <w:szCs w:val="12"/>
                <w:lang w:eastAsia="tr-TR"/>
              </w:rPr>
              <w:t xml:space="preserve">        Elçilik ve Konsolosluklar Nezdindeki Paralar </w:t>
            </w:r>
          </w:p>
        </w:tc>
        <w:tc>
          <w:tcPr>
            <w:tcW w:w="1185" w:type="pct"/>
            <w:hideMark/>
          </w:tcPr>
          <w:p w:rsidR="00E12BA1" w:rsidRPr="00C94F88" w:rsidRDefault="00E12BA1" w:rsidP="00C94F88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tr-TR"/>
              </w:rPr>
            </w:pPr>
            <w:r w:rsidRPr="00C94F88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tr-TR"/>
              </w:rPr>
              <w:t>0,00</w:t>
            </w:r>
          </w:p>
        </w:tc>
      </w:tr>
      <w:tr w:rsidR="003465C2" w:rsidRPr="00C94F88" w:rsidTr="005955F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15" w:type="pct"/>
            <w:noWrap/>
            <w:hideMark/>
          </w:tcPr>
          <w:p w:rsidR="00E12BA1" w:rsidRPr="00C94F88" w:rsidRDefault="00E12BA1" w:rsidP="00C94F88">
            <w:pPr>
              <w:rPr>
                <w:rFonts w:ascii="Calibri" w:eastAsia="Times New Roman" w:hAnsi="Calibri" w:cs="Calibri"/>
                <w:sz w:val="12"/>
                <w:szCs w:val="12"/>
                <w:lang w:eastAsia="tr-TR"/>
              </w:rPr>
            </w:pPr>
            <w:r w:rsidRPr="00C94F88">
              <w:rPr>
                <w:rFonts w:ascii="Calibri" w:eastAsia="Times New Roman" w:hAnsi="Calibri" w:cs="Calibri"/>
                <w:sz w:val="12"/>
                <w:szCs w:val="12"/>
                <w:lang w:eastAsia="tr-TR"/>
              </w:rPr>
              <w:t xml:space="preserve">        Diğer Hazır Değerler </w:t>
            </w:r>
          </w:p>
        </w:tc>
        <w:tc>
          <w:tcPr>
            <w:tcW w:w="1185" w:type="pct"/>
            <w:hideMark/>
          </w:tcPr>
          <w:p w:rsidR="00E12BA1" w:rsidRPr="00C94F88" w:rsidRDefault="00E12BA1" w:rsidP="00C94F88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tr-TR"/>
              </w:rPr>
            </w:pPr>
            <w:r w:rsidRPr="00C94F88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tr-TR"/>
              </w:rPr>
              <w:t>0,00</w:t>
            </w:r>
          </w:p>
        </w:tc>
      </w:tr>
      <w:tr w:rsidR="003465C2" w:rsidRPr="00C94F88" w:rsidTr="005955F1">
        <w:trPr>
          <w:trHeight w:val="6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15" w:type="pct"/>
            <w:noWrap/>
            <w:hideMark/>
          </w:tcPr>
          <w:p w:rsidR="00E12BA1" w:rsidRPr="00C94F88" w:rsidRDefault="00E12BA1" w:rsidP="00C94F88">
            <w:pPr>
              <w:rPr>
                <w:rFonts w:ascii="Calibri" w:eastAsia="Times New Roman" w:hAnsi="Calibri" w:cs="Calibri"/>
                <w:sz w:val="12"/>
                <w:szCs w:val="12"/>
                <w:lang w:eastAsia="tr-TR"/>
              </w:rPr>
            </w:pPr>
            <w:r w:rsidRPr="00C94F88">
              <w:rPr>
                <w:rFonts w:ascii="Calibri" w:eastAsia="Times New Roman" w:hAnsi="Calibri" w:cs="Calibri"/>
                <w:sz w:val="12"/>
                <w:szCs w:val="12"/>
                <w:lang w:eastAsia="tr-TR"/>
              </w:rPr>
              <w:t xml:space="preserve">        Banka Kredi Kartlarından Alacaklar </w:t>
            </w:r>
          </w:p>
        </w:tc>
        <w:tc>
          <w:tcPr>
            <w:tcW w:w="1185" w:type="pct"/>
            <w:hideMark/>
          </w:tcPr>
          <w:p w:rsidR="00E12BA1" w:rsidRPr="00C94F88" w:rsidRDefault="00E12BA1" w:rsidP="00C94F88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tr-TR"/>
              </w:rPr>
            </w:pPr>
            <w:r w:rsidRPr="00C94F88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tr-TR"/>
              </w:rPr>
              <w:t>0,00</w:t>
            </w:r>
          </w:p>
        </w:tc>
      </w:tr>
    </w:tbl>
    <w:p w:rsidR="00C94F88" w:rsidRDefault="00C94F88" w:rsidP="00C94F88">
      <w:bookmarkStart w:id="1" w:name="_GoBack"/>
      <w:bookmarkEnd w:id="1"/>
    </w:p>
    <w:sectPr w:rsidR="00C94F8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2BA1"/>
    <w:rsid w:val="00023A8B"/>
    <w:rsid w:val="003465C2"/>
    <w:rsid w:val="00457A30"/>
    <w:rsid w:val="005955F1"/>
    <w:rsid w:val="00C94F88"/>
    <w:rsid w:val="00E12B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35F08E"/>
  <w15:chartTrackingRefBased/>
  <w15:docId w15:val="{885ED960-8AEA-4BE8-B504-2F3B90D318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KlavuzuTablo4-Vurgu5">
    <w:name w:val="Grid Table 4 Accent 5"/>
    <w:basedOn w:val="NormalTablo"/>
    <w:uiPriority w:val="49"/>
    <w:rsid w:val="003465C2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onMetni">
    <w:name w:val="Balloon Text"/>
    <w:basedOn w:val="Normal"/>
    <w:link w:val="BalonMetniChar"/>
    <w:uiPriority w:val="99"/>
    <w:semiHidden/>
    <w:unhideWhenUsed/>
    <w:rsid w:val="005955F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5955F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0139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10E945-1079-4AF7-AAA6-E9D8486C91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612</Words>
  <Characters>3495</Characters>
  <Application>Microsoft Office Word</Application>
  <DocSecurity>0</DocSecurity>
  <Lines>29</Lines>
  <Paragraphs>8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Turgay</dc:creator>
  <cp:keywords/>
  <dc:description/>
  <cp:lastModifiedBy>Turgay</cp:lastModifiedBy>
  <cp:revision>4</cp:revision>
  <cp:lastPrinted>2022-04-22T12:18:00Z</cp:lastPrinted>
  <dcterms:created xsi:type="dcterms:W3CDTF">2022-04-22T11:57:00Z</dcterms:created>
  <dcterms:modified xsi:type="dcterms:W3CDTF">2022-04-22T12:19:00Z</dcterms:modified>
</cp:coreProperties>
</file>