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74" w:type="dxa"/>
        <w:tblInd w:w="-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0"/>
        <w:gridCol w:w="4395"/>
        <w:gridCol w:w="1417"/>
        <w:gridCol w:w="2331"/>
        <w:gridCol w:w="2281"/>
      </w:tblGrid>
      <w:tr w:rsidR="00C81EB8" w:rsidRPr="00C81EB8" w14:paraId="5A0B8C3C" w14:textId="77777777" w:rsidTr="00A20489">
        <w:trPr>
          <w:trHeight w:val="376"/>
        </w:trPr>
        <w:tc>
          <w:tcPr>
            <w:tcW w:w="5050" w:type="dxa"/>
            <w:vMerge w:val="restart"/>
            <w:noWrap/>
            <w:vAlign w:val="bottom"/>
            <w:hideMark/>
          </w:tcPr>
          <w:p w14:paraId="4F414CAD" w14:textId="77777777" w:rsidR="00C81EB8" w:rsidRPr="00C81EB8" w:rsidRDefault="00C81EB8" w:rsidP="00C81E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81EB8">
              <w:rPr>
                <w:rFonts w:ascii="Calibri" w:eastAsia="Times New Roman" w:hAnsi="Calibri" w:cs="Calibri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8240" behindDoc="0" locked="0" layoutInCell="1" allowOverlap="1" wp14:anchorId="05934069" wp14:editId="289AB097">
                  <wp:simplePos x="0" y="0"/>
                  <wp:positionH relativeFrom="column">
                    <wp:posOffset>1404620</wp:posOffset>
                  </wp:positionH>
                  <wp:positionV relativeFrom="paragraph">
                    <wp:posOffset>-531495</wp:posOffset>
                  </wp:positionV>
                  <wp:extent cx="561975" cy="723900"/>
                  <wp:effectExtent l="0" t="0" r="9525" b="0"/>
                  <wp:wrapNone/>
                  <wp:docPr id="3" name="Resim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C2FF0E4-90D2-4D41-A7A5-0FB11D50D25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esim 2">
                            <a:extLst>
                              <a:ext uri="{FF2B5EF4-FFF2-40B4-BE49-F238E27FC236}">
                                <a16:creationId xmlns:a16="http://schemas.microsoft.com/office/drawing/2014/main" id="{8C2FF0E4-90D2-4D41-A7A5-0FB11D50D25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276AC8" w14:textId="77777777" w:rsidR="00C81EB8" w:rsidRPr="00C81EB8" w:rsidRDefault="00C81EB8" w:rsidP="00C81E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812" w:type="dxa"/>
            <w:gridSpan w:val="2"/>
            <w:vMerge w:val="restart"/>
            <w:vAlign w:val="center"/>
            <w:hideMark/>
          </w:tcPr>
          <w:p w14:paraId="5E383DA4" w14:textId="6162DBE4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  <w:t xml:space="preserve">HAKKARİ ÜNİVERSİTESİ </w:t>
            </w:r>
            <w:r w:rsidRPr="00C81EB8"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  <w:br/>
              <w:t xml:space="preserve">YAN ÖDEME CETVELLERİ ÖN MALİ KONTROL </w:t>
            </w:r>
            <w:r w:rsidR="00B11EFA"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  <w:t>FORMU</w:t>
            </w:r>
          </w:p>
        </w:tc>
        <w:tc>
          <w:tcPr>
            <w:tcW w:w="2331" w:type="dxa"/>
            <w:vAlign w:val="center"/>
            <w:hideMark/>
          </w:tcPr>
          <w:p w14:paraId="2EA1A541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Doküman Kodu</w:t>
            </w:r>
          </w:p>
        </w:tc>
        <w:tc>
          <w:tcPr>
            <w:tcW w:w="2281" w:type="dxa"/>
            <w:vAlign w:val="center"/>
            <w:hideMark/>
          </w:tcPr>
          <w:p w14:paraId="0A4D7EF1" w14:textId="5E5206E5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STR-FRM-</w:t>
            </w:r>
            <w:r w:rsidR="004F5BF7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183</w:t>
            </w:r>
          </w:p>
        </w:tc>
      </w:tr>
      <w:tr w:rsidR="00C81EB8" w:rsidRPr="00C81EB8" w14:paraId="713C47F4" w14:textId="77777777" w:rsidTr="00A20489">
        <w:trPr>
          <w:trHeight w:val="376"/>
        </w:trPr>
        <w:tc>
          <w:tcPr>
            <w:tcW w:w="5050" w:type="dxa"/>
            <w:vMerge/>
            <w:vAlign w:val="center"/>
            <w:hideMark/>
          </w:tcPr>
          <w:p w14:paraId="080FCBD7" w14:textId="77777777" w:rsidR="00C81EB8" w:rsidRPr="00C81EB8" w:rsidRDefault="00C81EB8" w:rsidP="00C81E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812" w:type="dxa"/>
            <w:gridSpan w:val="2"/>
            <w:vMerge/>
            <w:vAlign w:val="center"/>
            <w:hideMark/>
          </w:tcPr>
          <w:p w14:paraId="610BBC1D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</w:p>
        </w:tc>
        <w:tc>
          <w:tcPr>
            <w:tcW w:w="2331" w:type="dxa"/>
            <w:vAlign w:val="center"/>
            <w:hideMark/>
          </w:tcPr>
          <w:p w14:paraId="1A3C898B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Yürürlülük Tarihi</w:t>
            </w:r>
          </w:p>
        </w:tc>
        <w:tc>
          <w:tcPr>
            <w:tcW w:w="2281" w:type="dxa"/>
            <w:vAlign w:val="center"/>
            <w:hideMark/>
          </w:tcPr>
          <w:p w14:paraId="1F754748" w14:textId="3CED6208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 </w:t>
            </w:r>
            <w:r w:rsidR="009D658B"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  <w:t>21.02.2026</w:t>
            </w:r>
            <w:r w:rsidR="009D658B" w:rsidRPr="0094284E">
              <w:rPr>
                <w:rFonts w:ascii="Cambria" w:eastAsia="Times New Roman" w:hAnsi="Cambria" w:cs="Calibri"/>
                <w:color w:val="002060"/>
                <w:sz w:val="16"/>
                <w:szCs w:val="16"/>
                <w:lang w:eastAsia="tr-TR"/>
              </w:rPr>
              <w:t> </w:t>
            </w:r>
          </w:p>
        </w:tc>
      </w:tr>
      <w:tr w:rsidR="00C81EB8" w:rsidRPr="00C81EB8" w14:paraId="6F522119" w14:textId="77777777" w:rsidTr="00A20489">
        <w:trPr>
          <w:trHeight w:val="376"/>
        </w:trPr>
        <w:tc>
          <w:tcPr>
            <w:tcW w:w="5050" w:type="dxa"/>
            <w:vMerge/>
            <w:vAlign w:val="center"/>
            <w:hideMark/>
          </w:tcPr>
          <w:p w14:paraId="30A161B0" w14:textId="77777777" w:rsidR="00C81EB8" w:rsidRPr="00C81EB8" w:rsidRDefault="00C81EB8" w:rsidP="00C81E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812" w:type="dxa"/>
            <w:gridSpan w:val="2"/>
            <w:vMerge/>
            <w:vAlign w:val="center"/>
            <w:hideMark/>
          </w:tcPr>
          <w:p w14:paraId="3A2D7521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</w:p>
        </w:tc>
        <w:tc>
          <w:tcPr>
            <w:tcW w:w="2331" w:type="dxa"/>
            <w:vAlign w:val="center"/>
            <w:hideMark/>
          </w:tcPr>
          <w:p w14:paraId="7CF344CE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Revizyon Tarihi/No</w:t>
            </w:r>
          </w:p>
        </w:tc>
        <w:tc>
          <w:tcPr>
            <w:tcW w:w="2281" w:type="dxa"/>
            <w:vAlign w:val="center"/>
            <w:hideMark/>
          </w:tcPr>
          <w:p w14:paraId="1BA3A087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 </w:t>
            </w:r>
          </w:p>
        </w:tc>
      </w:tr>
      <w:tr w:rsidR="00C81EB8" w:rsidRPr="00C81EB8" w14:paraId="7C0C8355" w14:textId="77777777" w:rsidTr="00A20489">
        <w:trPr>
          <w:trHeight w:val="376"/>
        </w:trPr>
        <w:tc>
          <w:tcPr>
            <w:tcW w:w="5050" w:type="dxa"/>
            <w:vMerge/>
            <w:vAlign w:val="center"/>
            <w:hideMark/>
          </w:tcPr>
          <w:p w14:paraId="3CCCB5EA" w14:textId="77777777" w:rsidR="00C81EB8" w:rsidRPr="00C81EB8" w:rsidRDefault="00C81EB8" w:rsidP="00C81E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812" w:type="dxa"/>
            <w:gridSpan w:val="2"/>
            <w:vMerge/>
            <w:vAlign w:val="center"/>
            <w:hideMark/>
          </w:tcPr>
          <w:p w14:paraId="146BB956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sz w:val="24"/>
                <w:szCs w:val="24"/>
                <w:lang w:eastAsia="tr-TR"/>
              </w:rPr>
            </w:pPr>
          </w:p>
        </w:tc>
        <w:tc>
          <w:tcPr>
            <w:tcW w:w="2331" w:type="dxa"/>
            <w:vAlign w:val="center"/>
            <w:hideMark/>
          </w:tcPr>
          <w:p w14:paraId="03B1DE3B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sz w:val="16"/>
                <w:szCs w:val="16"/>
                <w:lang w:eastAsia="tr-TR"/>
              </w:rPr>
              <w:t>Sayfa No</w:t>
            </w:r>
          </w:p>
        </w:tc>
        <w:tc>
          <w:tcPr>
            <w:tcW w:w="2281" w:type="dxa"/>
            <w:vAlign w:val="center"/>
            <w:hideMark/>
          </w:tcPr>
          <w:p w14:paraId="59A72392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sz w:val="16"/>
                <w:szCs w:val="16"/>
                <w:lang w:eastAsia="tr-TR"/>
              </w:rPr>
              <w:t> </w:t>
            </w:r>
          </w:p>
        </w:tc>
      </w:tr>
      <w:tr w:rsidR="00C81EB8" w:rsidRPr="00C81EB8" w14:paraId="25A27423" w14:textId="77777777" w:rsidTr="00A20489">
        <w:trPr>
          <w:trHeight w:val="337"/>
        </w:trPr>
        <w:tc>
          <w:tcPr>
            <w:tcW w:w="15474" w:type="dxa"/>
            <w:gridSpan w:val="5"/>
            <w:vAlign w:val="center"/>
            <w:hideMark/>
          </w:tcPr>
          <w:p w14:paraId="07175848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 </w:t>
            </w:r>
          </w:p>
        </w:tc>
      </w:tr>
      <w:tr w:rsidR="00C81EB8" w:rsidRPr="00C81EB8" w14:paraId="48CFD3B5" w14:textId="77777777" w:rsidTr="00A20489">
        <w:trPr>
          <w:trHeight w:val="376"/>
        </w:trPr>
        <w:tc>
          <w:tcPr>
            <w:tcW w:w="5050" w:type="dxa"/>
            <w:shd w:val="clear" w:color="000000" w:fill="F2F2F2"/>
            <w:vAlign w:val="center"/>
            <w:hideMark/>
          </w:tcPr>
          <w:p w14:paraId="644E1C1C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Harcama Birimi</w:t>
            </w:r>
          </w:p>
        </w:tc>
        <w:tc>
          <w:tcPr>
            <w:tcW w:w="10424" w:type="dxa"/>
            <w:gridSpan w:val="4"/>
            <w:vAlign w:val="center"/>
            <w:hideMark/>
          </w:tcPr>
          <w:p w14:paraId="23993D42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C81EB8" w:rsidRPr="00C81EB8" w14:paraId="6FCF21F9" w14:textId="77777777" w:rsidTr="00A20489">
        <w:trPr>
          <w:trHeight w:val="376"/>
        </w:trPr>
        <w:tc>
          <w:tcPr>
            <w:tcW w:w="5050" w:type="dxa"/>
            <w:shd w:val="clear" w:color="000000" w:fill="F2F2F2"/>
            <w:vAlign w:val="center"/>
            <w:hideMark/>
          </w:tcPr>
          <w:p w14:paraId="67F9B293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Evrak Tarihi ve Sayısı</w:t>
            </w:r>
          </w:p>
        </w:tc>
        <w:tc>
          <w:tcPr>
            <w:tcW w:w="10424" w:type="dxa"/>
            <w:gridSpan w:val="4"/>
            <w:vAlign w:val="center"/>
            <w:hideMark/>
          </w:tcPr>
          <w:p w14:paraId="714499DA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C81EB8" w:rsidRPr="00C81EB8" w14:paraId="09B0F620" w14:textId="77777777" w:rsidTr="00A20489">
        <w:trPr>
          <w:trHeight w:val="376"/>
        </w:trPr>
        <w:tc>
          <w:tcPr>
            <w:tcW w:w="5050" w:type="dxa"/>
            <w:shd w:val="clear" w:color="000000" w:fill="F2F2F2"/>
            <w:vAlign w:val="center"/>
            <w:hideMark/>
          </w:tcPr>
          <w:p w14:paraId="78574F4E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lang w:eastAsia="tr-TR"/>
              </w:rPr>
              <w:t>Başkanlığımıza Geliş Tarihi</w:t>
            </w:r>
          </w:p>
        </w:tc>
        <w:tc>
          <w:tcPr>
            <w:tcW w:w="5812" w:type="dxa"/>
            <w:gridSpan w:val="2"/>
            <w:noWrap/>
            <w:vAlign w:val="bottom"/>
            <w:hideMark/>
          </w:tcPr>
          <w:p w14:paraId="488A5B4C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4612" w:type="dxa"/>
            <w:gridSpan w:val="2"/>
            <w:noWrap/>
            <w:vAlign w:val="bottom"/>
            <w:hideMark/>
          </w:tcPr>
          <w:p w14:paraId="7EDD451A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</w:tr>
      <w:tr w:rsidR="00C81EB8" w:rsidRPr="00C81EB8" w14:paraId="466492A3" w14:textId="77777777" w:rsidTr="00A20489">
        <w:trPr>
          <w:trHeight w:val="419"/>
        </w:trPr>
        <w:tc>
          <w:tcPr>
            <w:tcW w:w="5050" w:type="dxa"/>
            <w:vAlign w:val="center"/>
            <w:hideMark/>
          </w:tcPr>
          <w:p w14:paraId="64DEF0E1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5812" w:type="dxa"/>
            <w:gridSpan w:val="2"/>
            <w:shd w:val="clear" w:color="000000" w:fill="F2F2F2"/>
            <w:vAlign w:val="center"/>
            <w:hideMark/>
          </w:tcPr>
          <w:p w14:paraId="57CBDDF9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4"/>
                <w:szCs w:val="24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sz w:val="24"/>
                <w:szCs w:val="24"/>
                <w:lang w:eastAsia="tr-TR"/>
              </w:rPr>
              <w:t>UYGUNLUK DURUMU</w:t>
            </w:r>
            <w:r w:rsidRPr="00C81EB8">
              <w:rPr>
                <w:rFonts w:ascii="Cambria" w:eastAsia="Times New Roman" w:hAnsi="Cambria" w:cs="Calibri"/>
                <w:b/>
                <w:bCs/>
                <w:i/>
                <w:iCs/>
                <w:color w:val="C00000"/>
                <w:sz w:val="24"/>
                <w:szCs w:val="24"/>
                <w:lang w:eastAsia="tr-TR"/>
              </w:rPr>
              <w:t>¹</w:t>
            </w:r>
          </w:p>
        </w:tc>
        <w:tc>
          <w:tcPr>
            <w:tcW w:w="4612" w:type="dxa"/>
            <w:gridSpan w:val="2"/>
            <w:shd w:val="clear" w:color="000000" w:fill="F2F2F2"/>
            <w:vAlign w:val="center"/>
            <w:hideMark/>
          </w:tcPr>
          <w:p w14:paraId="430F8B6C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24"/>
                <w:szCs w:val="24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sz w:val="24"/>
                <w:szCs w:val="24"/>
                <w:lang w:eastAsia="tr-TR"/>
              </w:rPr>
              <w:t>AÇIKLAMA</w:t>
            </w:r>
          </w:p>
        </w:tc>
      </w:tr>
      <w:tr w:rsidR="00C81EB8" w:rsidRPr="00C81EB8" w14:paraId="059DAA51" w14:textId="77777777" w:rsidTr="00A20489">
        <w:trPr>
          <w:trHeight w:val="700"/>
        </w:trPr>
        <w:tc>
          <w:tcPr>
            <w:tcW w:w="5050" w:type="dxa"/>
            <w:shd w:val="clear" w:color="000000" w:fill="F2F2F2"/>
            <w:vAlign w:val="center"/>
            <w:hideMark/>
          </w:tcPr>
          <w:p w14:paraId="1B5A6058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Yan ödeme cetvellerinin, 657 sayılı Devlet Memurları Kanunu’nun 152’nci maddesine uygunluğu</w:t>
            </w:r>
          </w:p>
        </w:tc>
        <w:tc>
          <w:tcPr>
            <w:tcW w:w="5812" w:type="dxa"/>
            <w:gridSpan w:val="2"/>
            <w:vAlign w:val="center"/>
            <w:hideMark/>
          </w:tcPr>
          <w:p w14:paraId="752EBD5F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612" w:type="dxa"/>
            <w:gridSpan w:val="2"/>
            <w:vAlign w:val="center"/>
            <w:hideMark/>
          </w:tcPr>
          <w:p w14:paraId="1D23E890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C81EB8" w:rsidRPr="00C81EB8" w14:paraId="137AC93D" w14:textId="77777777" w:rsidTr="00A20489">
        <w:trPr>
          <w:trHeight w:val="659"/>
        </w:trPr>
        <w:tc>
          <w:tcPr>
            <w:tcW w:w="5050" w:type="dxa"/>
            <w:shd w:val="clear" w:color="000000" w:fill="F2F2F2"/>
            <w:vAlign w:val="center"/>
            <w:hideMark/>
          </w:tcPr>
          <w:p w14:paraId="0C9B9C47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Yan ödeme cetvellerinin, Devlet Memurlarına Ödenecek Zam ve Tazminatlara İlişkin Cumhurbaşkanlığı Kararı’na uygunluğu</w:t>
            </w:r>
          </w:p>
        </w:tc>
        <w:tc>
          <w:tcPr>
            <w:tcW w:w="5812" w:type="dxa"/>
            <w:gridSpan w:val="2"/>
            <w:vAlign w:val="center"/>
            <w:hideMark/>
          </w:tcPr>
          <w:p w14:paraId="48C701C5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612" w:type="dxa"/>
            <w:gridSpan w:val="2"/>
            <w:vAlign w:val="center"/>
            <w:hideMark/>
          </w:tcPr>
          <w:p w14:paraId="159BC254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C81EB8" w:rsidRPr="00C81EB8" w14:paraId="0B2466E6" w14:textId="77777777" w:rsidTr="00A20489">
        <w:trPr>
          <w:trHeight w:val="439"/>
        </w:trPr>
        <w:tc>
          <w:tcPr>
            <w:tcW w:w="5050" w:type="dxa"/>
            <w:shd w:val="clear" w:color="000000" w:fill="F2F2F2"/>
            <w:vAlign w:val="center"/>
            <w:hideMark/>
          </w:tcPr>
          <w:p w14:paraId="6886EFE4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Yan ödeme cetvellerinin, Kamu Ön Mali Kontrol Yönetmeliği’ne uygunluğu</w:t>
            </w:r>
          </w:p>
        </w:tc>
        <w:tc>
          <w:tcPr>
            <w:tcW w:w="5812" w:type="dxa"/>
            <w:gridSpan w:val="2"/>
            <w:vAlign w:val="center"/>
            <w:hideMark/>
          </w:tcPr>
          <w:p w14:paraId="1BADE9A7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612" w:type="dxa"/>
            <w:gridSpan w:val="2"/>
            <w:vAlign w:val="center"/>
            <w:hideMark/>
          </w:tcPr>
          <w:p w14:paraId="79E96DC0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C81EB8" w:rsidRPr="00C81EB8" w14:paraId="559F7D37" w14:textId="77777777" w:rsidTr="00A20489">
        <w:trPr>
          <w:trHeight w:val="376"/>
        </w:trPr>
        <w:tc>
          <w:tcPr>
            <w:tcW w:w="5050" w:type="dxa"/>
            <w:shd w:val="clear" w:color="000000" w:fill="F2F2F2"/>
            <w:vAlign w:val="center"/>
            <w:hideMark/>
          </w:tcPr>
          <w:p w14:paraId="0E8C3AAF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sz w:val="18"/>
                <w:szCs w:val="18"/>
                <w:lang w:eastAsia="tr-TR"/>
              </w:rPr>
              <w:t>Yan ödeme cetvellerinin, ilgili diğer mevzuata uygunluğu</w:t>
            </w:r>
          </w:p>
        </w:tc>
        <w:tc>
          <w:tcPr>
            <w:tcW w:w="5812" w:type="dxa"/>
            <w:gridSpan w:val="2"/>
            <w:vAlign w:val="center"/>
            <w:hideMark/>
          </w:tcPr>
          <w:p w14:paraId="34B3F6BC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4612" w:type="dxa"/>
            <w:gridSpan w:val="2"/>
            <w:vAlign w:val="center"/>
            <w:hideMark/>
          </w:tcPr>
          <w:p w14:paraId="770D55BF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17365D"/>
                <w:sz w:val="18"/>
                <w:szCs w:val="18"/>
                <w:lang w:eastAsia="tr-TR"/>
              </w:rPr>
              <w:t> </w:t>
            </w:r>
          </w:p>
        </w:tc>
      </w:tr>
      <w:tr w:rsidR="00C81EB8" w:rsidRPr="00C81EB8" w14:paraId="534E2118" w14:textId="77777777" w:rsidTr="00A20489">
        <w:trPr>
          <w:trHeight w:val="376"/>
        </w:trPr>
        <w:tc>
          <w:tcPr>
            <w:tcW w:w="15474" w:type="dxa"/>
            <w:gridSpan w:val="5"/>
            <w:shd w:val="clear" w:color="000000" w:fill="F2F2F2"/>
            <w:noWrap/>
            <w:vAlign w:val="bottom"/>
            <w:hideMark/>
          </w:tcPr>
          <w:p w14:paraId="6293987F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KONTROL EDİLMİŞ ve UYGUN GÖRÜLMÜŞTÜR</w:t>
            </w:r>
          </w:p>
        </w:tc>
      </w:tr>
      <w:tr w:rsidR="00C81EB8" w:rsidRPr="00C81EB8" w14:paraId="555ED0BF" w14:textId="77777777" w:rsidTr="00A20489">
        <w:trPr>
          <w:trHeight w:val="376"/>
        </w:trPr>
        <w:tc>
          <w:tcPr>
            <w:tcW w:w="5050" w:type="dxa"/>
            <w:shd w:val="clear" w:color="000000" w:fill="F2F2F2"/>
            <w:noWrap/>
            <w:vAlign w:val="bottom"/>
            <w:hideMark/>
          </w:tcPr>
          <w:p w14:paraId="77587134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AÇIKLAMALAR:</w:t>
            </w:r>
          </w:p>
        </w:tc>
        <w:tc>
          <w:tcPr>
            <w:tcW w:w="10424" w:type="dxa"/>
            <w:gridSpan w:val="4"/>
            <w:noWrap/>
            <w:vAlign w:val="bottom"/>
            <w:hideMark/>
          </w:tcPr>
          <w:p w14:paraId="16FBCFC7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 </w:t>
            </w:r>
          </w:p>
        </w:tc>
      </w:tr>
      <w:tr w:rsidR="00C81EB8" w:rsidRPr="00C81EB8" w14:paraId="27240056" w14:textId="77777777" w:rsidTr="00A20489">
        <w:trPr>
          <w:trHeight w:val="376"/>
        </w:trPr>
        <w:tc>
          <w:tcPr>
            <w:tcW w:w="9445" w:type="dxa"/>
            <w:gridSpan w:val="2"/>
            <w:shd w:val="clear" w:color="000000" w:fill="F2F2F2"/>
            <w:noWrap/>
            <w:vAlign w:val="bottom"/>
            <w:hideMark/>
          </w:tcPr>
          <w:p w14:paraId="317B05DB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Kontrol Eden (Ön Mali Kontrol Yetkilisi)</w:t>
            </w:r>
          </w:p>
        </w:tc>
        <w:tc>
          <w:tcPr>
            <w:tcW w:w="6029" w:type="dxa"/>
            <w:gridSpan w:val="3"/>
            <w:shd w:val="clear" w:color="000000" w:fill="F2F2F2"/>
            <w:noWrap/>
            <w:vAlign w:val="bottom"/>
            <w:hideMark/>
          </w:tcPr>
          <w:p w14:paraId="579C6D90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Onaylayan</w:t>
            </w:r>
          </w:p>
        </w:tc>
      </w:tr>
      <w:tr w:rsidR="00C81EB8" w:rsidRPr="00C81EB8" w14:paraId="161F6FA0" w14:textId="77777777" w:rsidTr="00A20489">
        <w:trPr>
          <w:trHeight w:val="376"/>
        </w:trPr>
        <w:tc>
          <w:tcPr>
            <w:tcW w:w="5050" w:type="dxa"/>
            <w:shd w:val="clear" w:color="000000" w:fill="F2F2F2"/>
            <w:noWrap/>
            <w:vAlign w:val="bottom"/>
            <w:hideMark/>
          </w:tcPr>
          <w:p w14:paraId="2B2DA09C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Tarih</w:t>
            </w:r>
          </w:p>
        </w:tc>
        <w:tc>
          <w:tcPr>
            <w:tcW w:w="4395" w:type="dxa"/>
            <w:noWrap/>
            <w:vAlign w:val="bottom"/>
            <w:hideMark/>
          </w:tcPr>
          <w:p w14:paraId="10775173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shd w:val="clear" w:color="000000" w:fill="F2F2F2"/>
            <w:noWrap/>
            <w:vAlign w:val="bottom"/>
            <w:hideMark/>
          </w:tcPr>
          <w:p w14:paraId="4C7C54E9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Tarih</w:t>
            </w:r>
          </w:p>
        </w:tc>
        <w:tc>
          <w:tcPr>
            <w:tcW w:w="4612" w:type="dxa"/>
            <w:gridSpan w:val="2"/>
            <w:noWrap/>
            <w:vAlign w:val="bottom"/>
            <w:hideMark/>
          </w:tcPr>
          <w:p w14:paraId="58D247F5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</w:tr>
      <w:tr w:rsidR="00C81EB8" w:rsidRPr="00C81EB8" w14:paraId="4E1B9B59" w14:textId="77777777" w:rsidTr="00A20489">
        <w:trPr>
          <w:trHeight w:val="376"/>
        </w:trPr>
        <w:tc>
          <w:tcPr>
            <w:tcW w:w="5050" w:type="dxa"/>
            <w:shd w:val="clear" w:color="000000" w:fill="F2F2F2"/>
            <w:noWrap/>
            <w:vAlign w:val="bottom"/>
            <w:hideMark/>
          </w:tcPr>
          <w:p w14:paraId="4F0A1CFF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Adı Soyadı</w:t>
            </w:r>
          </w:p>
        </w:tc>
        <w:tc>
          <w:tcPr>
            <w:tcW w:w="4395" w:type="dxa"/>
            <w:noWrap/>
            <w:vAlign w:val="bottom"/>
            <w:hideMark/>
          </w:tcPr>
          <w:p w14:paraId="5207549A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shd w:val="clear" w:color="000000" w:fill="F2F2F2"/>
            <w:noWrap/>
            <w:vAlign w:val="bottom"/>
            <w:hideMark/>
          </w:tcPr>
          <w:p w14:paraId="7E457C59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Adı Soyadı</w:t>
            </w:r>
          </w:p>
        </w:tc>
        <w:tc>
          <w:tcPr>
            <w:tcW w:w="4612" w:type="dxa"/>
            <w:gridSpan w:val="2"/>
            <w:noWrap/>
            <w:vAlign w:val="bottom"/>
            <w:hideMark/>
          </w:tcPr>
          <w:p w14:paraId="4AC04B75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</w:tr>
      <w:tr w:rsidR="00C81EB8" w:rsidRPr="00C81EB8" w14:paraId="59480AF5" w14:textId="77777777" w:rsidTr="00A20489">
        <w:trPr>
          <w:trHeight w:val="376"/>
        </w:trPr>
        <w:tc>
          <w:tcPr>
            <w:tcW w:w="5050" w:type="dxa"/>
            <w:shd w:val="clear" w:color="000000" w:fill="F2F2F2"/>
            <w:noWrap/>
            <w:vAlign w:val="bottom"/>
            <w:hideMark/>
          </w:tcPr>
          <w:p w14:paraId="142388FD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Ünvanı</w:t>
            </w:r>
          </w:p>
        </w:tc>
        <w:tc>
          <w:tcPr>
            <w:tcW w:w="4395" w:type="dxa"/>
            <w:noWrap/>
            <w:vAlign w:val="bottom"/>
            <w:hideMark/>
          </w:tcPr>
          <w:p w14:paraId="324B1BB7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shd w:val="clear" w:color="000000" w:fill="F2F2F2"/>
            <w:noWrap/>
            <w:vAlign w:val="bottom"/>
            <w:hideMark/>
          </w:tcPr>
          <w:p w14:paraId="0673121A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Ünvanı</w:t>
            </w:r>
          </w:p>
        </w:tc>
        <w:tc>
          <w:tcPr>
            <w:tcW w:w="4612" w:type="dxa"/>
            <w:gridSpan w:val="2"/>
            <w:noWrap/>
            <w:vAlign w:val="bottom"/>
            <w:hideMark/>
          </w:tcPr>
          <w:p w14:paraId="078A2207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</w:tr>
      <w:tr w:rsidR="00C81EB8" w:rsidRPr="00C81EB8" w14:paraId="14532F72" w14:textId="77777777" w:rsidTr="00A20489">
        <w:trPr>
          <w:trHeight w:val="376"/>
        </w:trPr>
        <w:tc>
          <w:tcPr>
            <w:tcW w:w="5050" w:type="dxa"/>
            <w:shd w:val="clear" w:color="000000" w:fill="F2F2F2"/>
            <w:noWrap/>
            <w:vAlign w:val="bottom"/>
            <w:hideMark/>
          </w:tcPr>
          <w:p w14:paraId="3BD93D7C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İmzası</w:t>
            </w:r>
          </w:p>
        </w:tc>
        <w:tc>
          <w:tcPr>
            <w:tcW w:w="4395" w:type="dxa"/>
            <w:noWrap/>
            <w:vAlign w:val="bottom"/>
            <w:hideMark/>
          </w:tcPr>
          <w:p w14:paraId="181887C7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shd w:val="clear" w:color="000000" w:fill="F2F2F2"/>
            <w:noWrap/>
            <w:vAlign w:val="bottom"/>
            <w:hideMark/>
          </w:tcPr>
          <w:p w14:paraId="001DACF2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b/>
                <w:bCs/>
                <w:color w:val="002060"/>
                <w:lang w:eastAsia="tr-TR"/>
              </w:rPr>
              <w:t>İmzası</w:t>
            </w:r>
          </w:p>
        </w:tc>
        <w:tc>
          <w:tcPr>
            <w:tcW w:w="4612" w:type="dxa"/>
            <w:gridSpan w:val="2"/>
            <w:noWrap/>
            <w:vAlign w:val="bottom"/>
            <w:hideMark/>
          </w:tcPr>
          <w:p w14:paraId="0D80769D" w14:textId="77777777" w:rsidR="00C81EB8" w:rsidRPr="00C81EB8" w:rsidRDefault="00C81EB8" w:rsidP="00C81EB8">
            <w:pPr>
              <w:spacing w:after="0" w:line="240" w:lineRule="auto"/>
              <w:jc w:val="center"/>
              <w:rPr>
                <w:rFonts w:ascii="Cambria" w:eastAsia="Times New Roman" w:hAnsi="Cambria" w:cs="Calibri"/>
                <w:color w:val="000000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color w:val="000000"/>
                <w:lang w:eastAsia="tr-TR"/>
              </w:rPr>
              <w:t> </w:t>
            </w:r>
          </w:p>
        </w:tc>
      </w:tr>
      <w:tr w:rsidR="00C81EB8" w:rsidRPr="00C81EB8" w14:paraId="4F3A4479" w14:textId="77777777" w:rsidTr="00A20489">
        <w:trPr>
          <w:trHeight w:val="376"/>
        </w:trPr>
        <w:tc>
          <w:tcPr>
            <w:tcW w:w="15474" w:type="dxa"/>
            <w:gridSpan w:val="5"/>
            <w:hideMark/>
          </w:tcPr>
          <w:p w14:paraId="564FD20E" w14:textId="77777777" w:rsidR="00C81EB8" w:rsidRPr="00C81EB8" w:rsidRDefault="00C81EB8" w:rsidP="00C81EB8">
            <w:pPr>
              <w:spacing w:after="0" w:line="240" w:lineRule="auto"/>
              <w:rPr>
                <w:rFonts w:ascii="Cambria" w:eastAsia="Times New Roman" w:hAnsi="Cambria" w:cs="Calibri"/>
                <w:i/>
                <w:iCs/>
                <w:color w:val="C00000"/>
                <w:sz w:val="18"/>
                <w:szCs w:val="18"/>
                <w:lang w:eastAsia="tr-TR"/>
              </w:rPr>
            </w:pPr>
            <w:r w:rsidRPr="00C81EB8">
              <w:rPr>
                <w:rFonts w:ascii="Cambria" w:eastAsia="Times New Roman" w:hAnsi="Cambria" w:cs="Calibri"/>
                <w:i/>
                <w:iCs/>
                <w:color w:val="C00000"/>
                <w:sz w:val="18"/>
                <w:szCs w:val="18"/>
                <w:lang w:eastAsia="tr-TR"/>
              </w:rPr>
              <w:t>¹Belgeler doğru, tam ve eksiksiz ise "Uygundur", yanlış veya eksikse "Uygun Değildir.",  ilgili belgeler gerekli değilse "Gerekli Değil" yazılacaktır.</w:t>
            </w:r>
          </w:p>
        </w:tc>
      </w:tr>
    </w:tbl>
    <w:p w14:paraId="0961BCC3" w14:textId="77777777" w:rsidR="00281286" w:rsidRDefault="00281286"/>
    <w:sectPr w:rsidR="00281286" w:rsidSect="00C81EB8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43C0B" w14:textId="77777777" w:rsidR="00522B61" w:rsidRDefault="00522B61" w:rsidP="004F5BF7">
      <w:pPr>
        <w:spacing w:after="0" w:line="240" w:lineRule="auto"/>
      </w:pPr>
      <w:r>
        <w:separator/>
      </w:r>
    </w:p>
  </w:endnote>
  <w:endnote w:type="continuationSeparator" w:id="0">
    <w:p w14:paraId="6043A5FA" w14:textId="77777777" w:rsidR="00522B61" w:rsidRDefault="00522B61" w:rsidP="004F5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5CC82" w14:textId="0598C8A5" w:rsidR="004F5BF7" w:rsidRDefault="004F5BF7">
    <w:pPr>
      <w:pStyle w:val="AltBilgi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t>STR-FRM-183/00</w:t>
    </w: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color w:val="595959" w:themeColor="text1" w:themeTint="A6"/>
        <w:sz w:val="18"/>
        <w:szCs w:val="18"/>
      </w:rPr>
      <w:t xml:space="preserve"> </w:t>
    </w:r>
    <w:sdt>
      <w:sdtPr>
        <w:rPr>
          <w:color w:val="595959" w:themeColor="text1" w:themeTint="A6"/>
          <w:sz w:val="18"/>
          <w:szCs w:val="18"/>
        </w:rPr>
        <w:alias w:val="Yazar"/>
        <w:tag w:val=""/>
        <w:id w:val="391861592"/>
        <w:placeholder>
          <w:docPart w:val="BE1F96A4E7574EB1BDE74D3C3EA99FFD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>
          <w:rPr>
            <w:color w:val="595959" w:themeColor="text1" w:themeTint="A6"/>
            <w:sz w:val="18"/>
            <w:szCs w:val="18"/>
          </w:rPr>
          <w:t>PC</w:t>
        </w:r>
      </w:sdtContent>
    </w:sdt>
  </w:p>
  <w:p w14:paraId="63602122" w14:textId="77777777" w:rsidR="004F5BF7" w:rsidRDefault="004F5BF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FB091" w14:textId="77777777" w:rsidR="00522B61" w:rsidRDefault="00522B61" w:rsidP="004F5BF7">
      <w:pPr>
        <w:spacing w:after="0" w:line="240" w:lineRule="auto"/>
      </w:pPr>
      <w:r>
        <w:separator/>
      </w:r>
    </w:p>
  </w:footnote>
  <w:footnote w:type="continuationSeparator" w:id="0">
    <w:p w14:paraId="09291FE7" w14:textId="77777777" w:rsidR="00522B61" w:rsidRDefault="00522B61" w:rsidP="004F5B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EB8"/>
    <w:rsid w:val="00281286"/>
    <w:rsid w:val="004F5BF7"/>
    <w:rsid w:val="00522B61"/>
    <w:rsid w:val="005D62D6"/>
    <w:rsid w:val="00867C13"/>
    <w:rsid w:val="009D658B"/>
    <w:rsid w:val="00A20489"/>
    <w:rsid w:val="00A34350"/>
    <w:rsid w:val="00B11EFA"/>
    <w:rsid w:val="00B4286B"/>
    <w:rsid w:val="00C76FD8"/>
    <w:rsid w:val="00C81EB8"/>
    <w:rsid w:val="00FA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B37C7"/>
  <w15:chartTrackingRefBased/>
  <w15:docId w15:val="{D5641128-3ABD-4047-98C1-1C3B95C56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F5B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F5BF7"/>
  </w:style>
  <w:style w:type="paragraph" w:styleId="AltBilgi">
    <w:name w:val="footer"/>
    <w:basedOn w:val="Normal"/>
    <w:link w:val="AltBilgiChar"/>
    <w:uiPriority w:val="99"/>
    <w:unhideWhenUsed/>
    <w:rsid w:val="004F5B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F5B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9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E1F96A4E7574EB1BDE74D3C3EA99FFD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052DAE5-AD71-42B1-87A5-365EE3EA8C09}"/>
      </w:docPartPr>
      <w:docPartBody>
        <w:p w:rsidR="00E9218A" w:rsidRDefault="002C5AB1" w:rsidP="002C5AB1">
          <w:pPr>
            <w:pStyle w:val="BE1F96A4E7574EB1BDE74D3C3EA99FFD"/>
          </w:pPr>
          <w:r>
            <w:rPr>
              <w:rStyle w:val="YerTutucuMetni"/>
            </w:rPr>
            <w:t>[Yazar]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AB1"/>
    <w:rsid w:val="002C5AB1"/>
    <w:rsid w:val="004D3F0F"/>
    <w:rsid w:val="00725B58"/>
    <w:rsid w:val="00A34350"/>
    <w:rsid w:val="00B4286B"/>
    <w:rsid w:val="00CA0AD3"/>
    <w:rsid w:val="00E9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2C5AB1"/>
    <w:rPr>
      <w:color w:val="808080"/>
    </w:rPr>
  </w:style>
  <w:style w:type="paragraph" w:customStyle="1" w:styleId="BE1F96A4E7574EB1BDE74D3C3EA99FFD">
    <w:name w:val="BE1F96A4E7574EB1BDE74D3C3EA99FFD"/>
    <w:rsid w:val="002C5A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şevket koba</cp:lastModifiedBy>
  <cp:revision>6</cp:revision>
  <dcterms:created xsi:type="dcterms:W3CDTF">2026-02-20T16:30:00Z</dcterms:created>
  <dcterms:modified xsi:type="dcterms:W3CDTF">2026-02-23T22:04:00Z</dcterms:modified>
</cp:coreProperties>
</file>